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42303" w14:textId="77777777" w:rsidR="00093131" w:rsidRPr="00093131" w:rsidRDefault="00093131">
      <w:pPr>
        <w:rPr>
          <w:rFonts w:cstheme="minorHAnsi"/>
        </w:rPr>
      </w:pPr>
      <w:bookmarkStart w:id="0" w:name="_GoBack"/>
      <w:bookmarkEnd w:id="0"/>
    </w:p>
    <w:p w14:paraId="22A89CA0" w14:textId="55AAC4A3" w:rsidR="00C62C79" w:rsidRPr="00E859C1" w:rsidRDefault="00C62C79" w:rsidP="00093131">
      <w:pPr>
        <w:rPr>
          <w:rFonts w:eastAsia="Times New Roman" w:cstheme="minorHAnsi"/>
          <w:b/>
          <w:bCs/>
          <w:sz w:val="28"/>
          <w:szCs w:val="28"/>
        </w:rPr>
      </w:pPr>
      <w:r w:rsidRPr="00E859C1">
        <w:rPr>
          <w:rFonts w:eastAsia="Times New Roman" w:cstheme="minorHAnsi"/>
          <w:b/>
          <w:bCs/>
          <w:sz w:val="28"/>
          <w:szCs w:val="28"/>
        </w:rPr>
        <w:t>GOVERNOR’S HIGHLIGHTS:</w:t>
      </w:r>
    </w:p>
    <w:p w14:paraId="7B917BF5" w14:textId="6939B6CC" w:rsidR="00FB1CB7" w:rsidRPr="00CB0DC5" w:rsidRDefault="00FB1CB7" w:rsidP="00FB1CB7">
      <w:pPr>
        <w:spacing w:before="100" w:beforeAutospacing="1" w:after="100" w:afterAutospacing="1" w:line="240" w:lineRule="auto"/>
        <w:rPr>
          <w:rFonts w:eastAsia="Times New Roman" w:cstheme="minorHAnsi"/>
        </w:rPr>
      </w:pPr>
      <w:bookmarkStart w:id="1" w:name="_Hlk42072001"/>
      <w:r>
        <w:rPr>
          <w:rFonts w:eastAsia="Times New Roman" w:cstheme="minorHAnsi"/>
          <w:b/>
          <w:bCs/>
        </w:rPr>
        <w:t xml:space="preserve">Disaster Proclamation: </w:t>
      </w:r>
      <w:r w:rsidRPr="00CB0DC5">
        <w:rPr>
          <w:rFonts w:eastAsia="Times New Roman" w:cstheme="minorHAnsi"/>
        </w:rPr>
        <w:t xml:space="preserve">Governor JB Pritzker </w:t>
      </w:r>
      <w:r w:rsidR="008A6EDB">
        <w:rPr>
          <w:rFonts w:eastAsia="Times New Roman" w:cstheme="minorHAnsi"/>
        </w:rPr>
        <w:t>issued</w:t>
      </w:r>
      <w:r w:rsidRPr="00CB0DC5">
        <w:rPr>
          <w:rFonts w:eastAsia="Times New Roman" w:cstheme="minorHAnsi"/>
        </w:rPr>
        <w:t xml:space="preserve"> a disaster proclamation for </w:t>
      </w:r>
      <w:r w:rsidR="008A6EDB">
        <w:rPr>
          <w:rFonts w:eastAsia="Times New Roman" w:cstheme="minorHAnsi"/>
        </w:rPr>
        <w:t>14</w:t>
      </w:r>
      <w:r w:rsidRPr="00CB0DC5">
        <w:rPr>
          <w:rFonts w:eastAsia="Times New Roman" w:cstheme="minorHAnsi"/>
        </w:rPr>
        <w:t xml:space="preserve"> counties in Illinois to expedite the use of state resources, personnel and equipment to help municipalities</w:t>
      </w:r>
      <w:r w:rsidR="005F6C4E">
        <w:rPr>
          <w:rFonts w:eastAsia="Times New Roman" w:cstheme="minorHAnsi"/>
        </w:rPr>
        <w:t>.</w:t>
      </w:r>
      <w:r w:rsidRPr="00CB0DC5">
        <w:rPr>
          <w:rFonts w:eastAsia="Times New Roman" w:cstheme="minorHAnsi"/>
        </w:rPr>
        <w:t xml:space="preserve"> The counties include: Champaign, Cook, DuPage, Kane, Kendall, Macon, Madison, Sangamon</w:t>
      </w:r>
      <w:r w:rsidR="008A6EDB">
        <w:rPr>
          <w:rFonts w:eastAsia="Times New Roman" w:cstheme="minorHAnsi"/>
        </w:rPr>
        <w:t>,</w:t>
      </w:r>
      <w:r w:rsidRPr="00CB0DC5">
        <w:rPr>
          <w:rFonts w:eastAsia="Times New Roman" w:cstheme="minorHAnsi"/>
        </w:rPr>
        <w:t xml:space="preserve"> Will</w:t>
      </w:r>
      <w:r w:rsidR="008A6EDB">
        <w:rPr>
          <w:rFonts w:eastAsia="Times New Roman" w:cstheme="minorHAnsi"/>
        </w:rPr>
        <w:t xml:space="preserve">, </w:t>
      </w:r>
      <w:r w:rsidR="008A6EDB">
        <w:t>Lake, Peoria, Rock Island, Williamson and Stephenson</w:t>
      </w:r>
      <w:r w:rsidRPr="00CB0DC5">
        <w:rPr>
          <w:rFonts w:eastAsia="Times New Roman" w:cstheme="minorHAnsi"/>
        </w:rPr>
        <w:t>. The Governor also activated members of the Illinois National Guard to support various jurisdictions throughout the state in their work to protect communities.</w:t>
      </w:r>
      <w:r>
        <w:rPr>
          <w:rFonts w:eastAsia="Times New Roman" w:cstheme="minorHAnsi"/>
        </w:rPr>
        <w:t xml:space="preserve">  </w:t>
      </w:r>
      <w:r w:rsidRPr="00CB0DC5">
        <w:rPr>
          <w:rFonts w:eastAsia="Times New Roman" w:cstheme="minorHAnsi"/>
        </w:rPr>
        <w:t xml:space="preserve">In addition to the soldiers from the Illinois National Guard and troopers from the Illinois State Police, </w:t>
      </w:r>
      <w:r w:rsidR="00D463C4">
        <w:rPr>
          <w:rFonts w:eastAsia="Times New Roman" w:cstheme="minorHAnsi"/>
        </w:rPr>
        <w:t>t</w:t>
      </w:r>
      <w:r w:rsidRPr="00CB0DC5">
        <w:rPr>
          <w:rFonts w:eastAsia="Times New Roman" w:cstheme="minorHAnsi"/>
        </w:rPr>
        <w:t>he State Emergency Operations Center is monitoring operations throughout the state and fulfilling requests from local governments.</w:t>
      </w:r>
      <w:r w:rsidR="00450057">
        <w:rPr>
          <w:rFonts w:eastAsia="Times New Roman" w:cstheme="minorHAnsi"/>
        </w:rPr>
        <w:t xml:space="preserve">  The </w:t>
      </w:r>
      <w:r w:rsidR="00D463C4">
        <w:rPr>
          <w:rFonts w:eastAsia="Times New Roman" w:cstheme="minorHAnsi"/>
        </w:rPr>
        <w:t>Governor’s</w:t>
      </w:r>
      <w:r w:rsidR="00450057">
        <w:rPr>
          <w:rFonts w:eastAsia="Times New Roman" w:cstheme="minorHAnsi"/>
        </w:rPr>
        <w:t xml:space="preserve"> Proclamation is </w:t>
      </w:r>
      <w:hyperlink r:id="rId5" w:history="1">
        <w:r w:rsidR="00450057" w:rsidRPr="00341292">
          <w:rPr>
            <w:rStyle w:val="Hyperlink"/>
            <w:rFonts w:eastAsia="Times New Roman" w:cstheme="minorHAnsi"/>
          </w:rPr>
          <w:t>h</w:t>
        </w:r>
        <w:r w:rsidR="00450057">
          <w:rPr>
            <w:rStyle w:val="Hyperlink"/>
            <w:rFonts w:eastAsia="Times New Roman" w:cstheme="minorHAnsi"/>
          </w:rPr>
          <w:t>ere.</w:t>
        </w:r>
      </w:hyperlink>
      <w:r w:rsidR="00450057">
        <w:rPr>
          <w:rFonts w:eastAsia="Times New Roman" w:cstheme="minorHAnsi"/>
        </w:rPr>
        <w:t xml:space="preserve"> </w:t>
      </w:r>
    </w:p>
    <w:p w14:paraId="456DF60A" w14:textId="66C04917" w:rsidR="00B86BC2" w:rsidRPr="00FB1CB7" w:rsidRDefault="00E859C1" w:rsidP="00B86BC2">
      <w:pPr>
        <w:pStyle w:val="NormalWeb"/>
        <w:rPr>
          <w:rFonts w:asciiTheme="minorHAnsi" w:hAnsiTheme="minorHAnsi" w:cstheme="minorHAnsi"/>
          <w:sz w:val="22"/>
          <w:szCs w:val="22"/>
        </w:rPr>
      </w:pPr>
      <w:r>
        <w:rPr>
          <w:rFonts w:asciiTheme="minorHAnsi" w:hAnsiTheme="minorHAnsi" w:cstheme="minorHAnsi"/>
          <w:b/>
          <w:bCs/>
          <w:sz w:val="22"/>
          <w:szCs w:val="22"/>
        </w:rPr>
        <w:t>New Laws</w:t>
      </w:r>
      <w:r w:rsidR="00B86BC2" w:rsidRPr="00B86BC2">
        <w:rPr>
          <w:rFonts w:asciiTheme="minorHAnsi" w:hAnsiTheme="minorHAnsi" w:cstheme="minorHAnsi"/>
          <w:b/>
          <w:bCs/>
          <w:sz w:val="22"/>
          <w:szCs w:val="22"/>
        </w:rPr>
        <w:t>:</w:t>
      </w:r>
      <w:r w:rsidR="00B86BC2">
        <w:rPr>
          <w:rFonts w:cstheme="minorHAnsi"/>
          <w:b/>
          <w:bCs/>
        </w:rPr>
        <w:t xml:space="preserve">  </w:t>
      </w:r>
      <w:r w:rsidR="00B86BC2" w:rsidRPr="00FB1CB7">
        <w:rPr>
          <w:rFonts w:asciiTheme="minorHAnsi" w:hAnsiTheme="minorHAnsi" w:cstheme="minorHAnsi"/>
          <w:sz w:val="22"/>
          <w:szCs w:val="22"/>
        </w:rPr>
        <w:t xml:space="preserve">The Governor signed legislation, </w:t>
      </w:r>
      <w:hyperlink r:id="rId6" w:history="1">
        <w:r w:rsidR="00B86BC2" w:rsidRPr="00FB1CB7">
          <w:rPr>
            <w:rStyle w:val="Hyperlink"/>
            <w:rFonts w:asciiTheme="minorHAnsi" w:hAnsiTheme="minorHAnsi" w:cstheme="minorHAnsi"/>
            <w:sz w:val="22"/>
            <w:szCs w:val="22"/>
          </w:rPr>
          <w:t>SB2099</w:t>
        </w:r>
      </w:hyperlink>
      <w:r w:rsidR="00B86BC2" w:rsidRPr="00FB1CB7">
        <w:rPr>
          <w:rFonts w:asciiTheme="minorHAnsi" w:hAnsiTheme="minorHAnsi" w:cstheme="minorHAnsi"/>
          <w:sz w:val="22"/>
          <w:szCs w:val="22"/>
        </w:rPr>
        <w:t xml:space="preserve"> </w:t>
      </w:r>
      <w:r w:rsidR="00B86BC2" w:rsidRPr="00A93FC1">
        <w:rPr>
          <w:rFonts w:asciiTheme="minorHAnsi" w:hAnsiTheme="minorHAnsi" w:cstheme="minorHAnsi"/>
          <w:sz w:val="22"/>
          <w:szCs w:val="22"/>
        </w:rPr>
        <w:t>(Harmon/</w:t>
      </w:r>
      <w:proofErr w:type="spellStart"/>
      <w:r w:rsidR="00B86BC2" w:rsidRPr="00A93FC1">
        <w:rPr>
          <w:rFonts w:asciiTheme="minorHAnsi" w:hAnsiTheme="minorHAnsi" w:cstheme="minorHAnsi"/>
          <w:sz w:val="22"/>
          <w:szCs w:val="22"/>
        </w:rPr>
        <w:t>Zalewski</w:t>
      </w:r>
      <w:proofErr w:type="spellEnd"/>
      <w:r w:rsidR="00B86BC2" w:rsidRPr="00A93FC1">
        <w:rPr>
          <w:rFonts w:asciiTheme="minorHAnsi" w:hAnsiTheme="minorHAnsi" w:cstheme="minorHAnsi"/>
          <w:sz w:val="22"/>
          <w:szCs w:val="22"/>
        </w:rPr>
        <w:t>),</w:t>
      </w:r>
      <w:r w:rsidR="00B86BC2" w:rsidRPr="00FB1CB7">
        <w:rPr>
          <w:rFonts w:asciiTheme="minorHAnsi" w:hAnsiTheme="minorHAnsi" w:cstheme="minorHAnsi"/>
          <w:sz w:val="22"/>
          <w:szCs w:val="22"/>
        </w:rPr>
        <w:t xml:space="preserve">  </w:t>
      </w:r>
      <w:r w:rsidR="00B86BC2" w:rsidRPr="00FB1CB7">
        <w:rPr>
          <w:rStyle w:val="content"/>
          <w:rFonts w:asciiTheme="minorHAnsi" w:hAnsiTheme="minorHAnsi" w:cstheme="minorHAnsi"/>
          <w:sz w:val="22"/>
          <w:szCs w:val="22"/>
        </w:rPr>
        <w:t xml:space="preserve">to allow the Governor, with the approval of the Comptroller and Treasurer, to borrow up to $5 billion from the Federal Reserve Bank. </w:t>
      </w:r>
      <w:r w:rsidR="00B86BC2" w:rsidRPr="00FB1CB7">
        <w:rPr>
          <w:rFonts w:asciiTheme="minorHAnsi" w:hAnsiTheme="minorHAnsi" w:cstheme="minorHAnsi"/>
          <w:sz w:val="22"/>
          <w:szCs w:val="22"/>
        </w:rPr>
        <w:t xml:space="preserve"> </w:t>
      </w:r>
    </w:p>
    <w:p w14:paraId="672E2EBD" w14:textId="66268C7E" w:rsidR="00B86BC2" w:rsidRPr="00B86BC2" w:rsidRDefault="00B86BC2" w:rsidP="00B86BC2">
      <w:pPr>
        <w:pStyle w:val="NormalWeb"/>
        <w:rPr>
          <w:rFonts w:asciiTheme="minorHAnsi" w:hAnsiTheme="minorHAnsi" w:cstheme="minorHAnsi"/>
          <w:sz w:val="22"/>
          <w:szCs w:val="22"/>
        </w:rPr>
      </w:pPr>
      <w:r w:rsidRPr="0019538D">
        <w:rPr>
          <w:rFonts w:asciiTheme="minorHAnsi" w:hAnsiTheme="minorHAnsi" w:cstheme="minorHAnsi"/>
          <w:sz w:val="22"/>
          <w:szCs w:val="22"/>
        </w:rPr>
        <w:t xml:space="preserve">Governor Pritzker </w:t>
      </w:r>
      <w:r w:rsidR="00E859C1">
        <w:rPr>
          <w:rFonts w:asciiTheme="minorHAnsi" w:hAnsiTheme="minorHAnsi" w:cstheme="minorHAnsi"/>
          <w:sz w:val="22"/>
          <w:szCs w:val="22"/>
        </w:rPr>
        <w:t xml:space="preserve">also </w:t>
      </w:r>
      <w:r w:rsidRPr="0019538D">
        <w:rPr>
          <w:rFonts w:asciiTheme="minorHAnsi" w:hAnsiTheme="minorHAnsi" w:cstheme="minorHAnsi"/>
          <w:sz w:val="22"/>
          <w:szCs w:val="22"/>
        </w:rPr>
        <w:t xml:space="preserve">signed </w:t>
      </w:r>
      <w:hyperlink r:id="rId7" w:history="1">
        <w:r w:rsidRPr="0019538D">
          <w:rPr>
            <w:rStyle w:val="Hyperlink"/>
            <w:rFonts w:asciiTheme="minorHAnsi" w:hAnsiTheme="minorHAnsi" w:cstheme="minorHAnsi"/>
            <w:sz w:val="22"/>
            <w:szCs w:val="22"/>
          </w:rPr>
          <w:t>HB2682</w:t>
        </w:r>
      </w:hyperlink>
      <w:r w:rsidRPr="0019538D">
        <w:rPr>
          <w:rFonts w:asciiTheme="minorHAnsi" w:hAnsiTheme="minorHAnsi" w:cstheme="minorHAnsi"/>
          <w:sz w:val="22"/>
          <w:szCs w:val="22"/>
        </w:rPr>
        <w:t xml:space="preserve"> </w:t>
      </w:r>
      <w:r w:rsidRPr="00A93FC1">
        <w:rPr>
          <w:rFonts w:asciiTheme="minorHAnsi" w:hAnsiTheme="minorHAnsi" w:cstheme="minorHAnsi"/>
          <w:sz w:val="22"/>
          <w:szCs w:val="22"/>
        </w:rPr>
        <w:t>(</w:t>
      </w:r>
      <w:proofErr w:type="spellStart"/>
      <w:r w:rsidRPr="00A93FC1">
        <w:rPr>
          <w:rFonts w:asciiTheme="minorHAnsi" w:hAnsiTheme="minorHAnsi" w:cstheme="minorHAnsi"/>
          <w:sz w:val="22"/>
          <w:szCs w:val="22"/>
        </w:rPr>
        <w:t>Zalewski</w:t>
      </w:r>
      <w:proofErr w:type="spellEnd"/>
      <w:r w:rsidRPr="00A93FC1">
        <w:rPr>
          <w:rFonts w:asciiTheme="minorHAnsi" w:hAnsiTheme="minorHAnsi" w:cstheme="minorHAnsi"/>
          <w:sz w:val="22"/>
          <w:szCs w:val="22"/>
        </w:rPr>
        <w:t>/Feigenholtz)</w:t>
      </w:r>
      <w:r w:rsidR="00D463C4">
        <w:rPr>
          <w:rFonts w:asciiTheme="minorHAnsi" w:hAnsiTheme="minorHAnsi" w:cstheme="minorHAnsi"/>
          <w:sz w:val="22"/>
          <w:szCs w:val="22"/>
        </w:rPr>
        <w:t>,</w:t>
      </w:r>
      <w:r w:rsidRPr="00E859C1">
        <w:rPr>
          <w:rFonts w:asciiTheme="minorHAnsi" w:hAnsiTheme="minorHAnsi" w:cstheme="minorHAnsi"/>
          <w:b/>
          <w:bCs/>
          <w:sz w:val="22"/>
          <w:szCs w:val="22"/>
        </w:rPr>
        <w:t xml:space="preserve"> </w:t>
      </w:r>
      <w:r>
        <w:rPr>
          <w:rFonts w:asciiTheme="minorHAnsi" w:hAnsiTheme="minorHAnsi" w:cstheme="minorHAnsi"/>
          <w:sz w:val="22"/>
          <w:szCs w:val="22"/>
        </w:rPr>
        <w:t>which is</w:t>
      </w:r>
      <w:r w:rsidRPr="0019538D">
        <w:rPr>
          <w:rFonts w:asciiTheme="minorHAnsi" w:hAnsiTheme="minorHAnsi" w:cstheme="minorHAnsi"/>
          <w:sz w:val="22"/>
          <w:szCs w:val="22"/>
        </w:rPr>
        <w:t xml:space="preserve"> an omnibus liquor law.  The bill allows </w:t>
      </w:r>
      <w:r w:rsidR="00E859C1">
        <w:rPr>
          <w:rFonts w:asciiTheme="minorHAnsi" w:hAnsiTheme="minorHAnsi" w:cstheme="minorHAnsi"/>
          <w:sz w:val="22"/>
          <w:szCs w:val="22"/>
        </w:rPr>
        <w:t>bars and restaurants to sell liquor for pickup and delivery</w:t>
      </w:r>
      <w:r w:rsidRPr="0019538D">
        <w:rPr>
          <w:rFonts w:asciiTheme="minorHAnsi" w:hAnsiTheme="minorHAnsi" w:cstheme="minorHAnsi"/>
          <w:sz w:val="22"/>
          <w:szCs w:val="22"/>
        </w:rPr>
        <w:t>.</w:t>
      </w:r>
      <w:r>
        <w:rPr>
          <w:rFonts w:asciiTheme="minorHAnsi" w:hAnsiTheme="minorHAnsi" w:cstheme="minorHAnsi"/>
          <w:sz w:val="22"/>
          <w:szCs w:val="22"/>
        </w:rPr>
        <w:t xml:space="preserve"> </w:t>
      </w:r>
      <w:r w:rsidRPr="0019538D">
        <w:rPr>
          <w:rFonts w:asciiTheme="minorHAnsi" w:hAnsiTheme="minorHAnsi" w:cstheme="minorHAnsi"/>
          <w:sz w:val="22"/>
          <w:szCs w:val="22"/>
        </w:rPr>
        <w:t>Cocktails may not be delivered via a third</w:t>
      </w:r>
      <w:r>
        <w:rPr>
          <w:rFonts w:asciiTheme="minorHAnsi" w:hAnsiTheme="minorHAnsi" w:cstheme="minorHAnsi"/>
          <w:sz w:val="22"/>
          <w:szCs w:val="22"/>
        </w:rPr>
        <w:t>-</w:t>
      </w:r>
      <w:r w:rsidRPr="0019538D">
        <w:rPr>
          <w:rFonts w:asciiTheme="minorHAnsi" w:hAnsiTheme="minorHAnsi" w:cstheme="minorHAnsi"/>
          <w:sz w:val="22"/>
          <w:szCs w:val="22"/>
        </w:rPr>
        <w:t xml:space="preserve">party delivery app. </w:t>
      </w:r>
      <w:r>
        <w:rPr>
          <w:rFonts w:asciiTheme="minorHAnsi" w:hAnsiTheme="minorHAnsi" w:cstheme="minorHAnsi"/>
          <w:sz w:val="22"/>
          <w:szCs w:val="22"/>
        </w:rPr>
        <w:t xml:space="preserve"> </w:t>
      </w:r>
      <w:r w:rsidRPr="0019538D">
        <w:rPr>
          <w:rFonts w:asciiTheme="minorHAnsi" w:hAnsiTheme="minorHAnsi" w:cstheme="minorHAnsi"/>
          <w:sz w:val="22"/>
          <w:szCs w:val="22"/>
        </w:rPr>
        <w:t xml:space="preserve">The legislation also delays late fees and license fees for liquor licenses for businesses and establishes automatic liquor license renewal approval and extension for any license holder whose business or operations have been suspended in any capacity due as a result of COVID-19. </w:t>
      </w:r>
    </w:p>
    <w:bookmarkEnd w:id="1"/>
    <w:p w14:paraId="13468399" w14:textId="5EC1A74B" w:rsidR="00C62C79" w:rsidRDefault="00FB1CB7" w:rsidP="00093131">
      <w:r w:rsidRPr="00FB1CB7">
        <w:rPr>
          <w:rFonts w:eastAsia="Times New Roman" w:cstheme="minorHAnsi"/>
          <w:b/>
          <w:bCs/>
        </w:rPr>
        <w:t>COVID-19:</w:t>
      </w:r>
      <w:r>
        <w:rPr>
          <w:rFonts w:eastAsia="Times New Roman" w:cstheme="minorHAnsi"/>
        </w:rPr>
        <w:t xml:space="preserve">  </w:t>
      </w:r>
      <w:r w:rsidR="00C62C79">
        <w:rPr>
          <w:rFonts w:eastAsia="Times New Roman" w:cstheme="minorHAnsi"/>
        </w:rPr>
        <w:t xml:space="preserve">All regions in Illinois have moved to Phase 3 of the Governor’s Restore Illinois Plan.  </w:t>
      </w:r>
      <w:r w:rsidR="00C01B53">
        <w:rPr>
          <w:rFonts w:eastAsia="Times New Roman" w:cstheme="minorHAnsi"/>
        </w:rPr>
        <w:t xml:space="preserve">On Thursday, </w:t>
      </w:r>
      <w:r w:rsidR="00C01B53">
        <w:t>the Illinois Department of Public Health announced 929 new confirmed cases of</w:t>
      </w:r>
      <w:r w:rsidR="00D463C4">
        <w:t xml:space="preserve"> COVID-19</w:t>
      </w:r>
      <w:r w:rsidR="00C01B53">
        <w:t>, including 116 additional confirmed deaths. Currently, IDPH is reporting a total of 124,759 cases, including 5,736 deaths, in 101 counties in Illinois.  Within the past 24 hours, laboratories have reported 22,841 specimens for a total of 982,016.  The preliminary seven-day statewide positivity for cases from May 28</w:t>
      </w:r>
      <w:r w:rsidR="004D4E99" w:rsidRPr="004D4E99">
        <w:rPr>
          <w:vertAlign w:val="superscript"/>
        </w:rPr>
        <w:t>th</w:t>
      </w:r>
      <w:r w:rsidR="004D4E99">
        <w:t xml:space="preserve"> through </w:t>
      </w:r>
      <w:r w:rsidR="00C01B53">
        <w:t>June 3</w:t>
      </w:r>
      <w:r w:rsidR="004D4E99" w:rsidRPr="004D4E99">
        <w:rPr>
          <w:vertAlign w:val="superscript"/>
        </w:rPr>
        <w:t>rd</w:t>
      </w:r>
      <w:r w:rsidR="004D4E99">
        <w:t xml:space="preserve"> </w:t>
      </w:r>
      <w:r w:rsidR="00C01B53">
        <w:t>is 6%.</w:t>
      </w:r>
    </w:p>
    <w:p w14:paraId="19D39442" w14:textId="0526D96A" w:rsidR="00D463C4" w:rsidRDefault="00D463C4" w:rsidP="00093131">
      <w:pPr>
        <w:rPr>
          <w:rFonts w:eastAsia="Times New Roman" w:cstheme="minorHAnsi"/>
        </w:rPr>
      </w:pPr>
      <w:r>
        <w:t>COVID-19 testing is now available to anyone in Illinois who wants to be tested, regardless of symptoms or exposure.</w:t>
      </w:r>
    </w:p>
    <w:p w14:paraId="4A1F4665" w14:textId="57DB7A34" w:rsidR="004D4E99" w:rsidRDefault="00C53F1A" w:rsidP="008051B6">
      <w:pPr>
        <w:spacing w:line="247" w:lineRule="auto"/>
        <w:rPr>
          <w:rFonts w:cstheme="minorHAnsi"/>
        </w:rPr>
      </w:pPr>
      <w:r w:rsidRPr="00C53F1A">
        <w:rPr>
          <w:rFonts w:eastAsia="Times New Roman" w:cstheme="minorHAnsi"/>
          <w:b/>
          <w:bCs/>
        </w:rPr>
        <w:t>Executive Orders:</w:t>
      </w:r>
      <w:r>
        <w:rPr>
          <w:rFonts w:eastAsia="Times New Roman" w:cstheme="minorHAnsi"/>
        </w:rPr>
        <w:t xml:space="preserve">  </w:t>
      </w:r>
      <w:r w:rsidR="008051B6">
        <w:rPr>
          <w:rFonts w:cstheme="minorHAnsi"/>
        </w:rPr>
        <w:t xml:space="preserve"> </w:t>
      </w:r>
      <w:r w:rsidR="004D4E99">
        <w:rPr>
          <w:rFonts w:cstheme="minorHAnsi"/>
        </w:rPr>
        <w:t>Governor Pritzker issued several new Executive Orders.</w:t>
      </w:r>
    </w:p>
    <w:p w14:paraId="7DA0E380" w14:textId="4AE4D038" w:rsidR="00063120" w:rsidRPr="008051B6" w:rsidRDefault="007157B1" w:rsidP="008051B6">
      <w:pPr>
        <w:spacing w:line="247" w:lineRule="auto"/>
        <w:rPr>
          <w:rFonts w:cstheme="minorHAnsi"/>
        </w:rPr>
      </w:pPr>
      <w:hyperlink r:id="rId8" w:tgtFrame="_blank" w:history="1">
        <w:r w:rsidR="00093131" w:rsidRPr="00093131">
          <w:rPr>
            <w:rFonts w:eastAsia="Times New Roman" w:cstheme="minorHAnsi"/>
            <w:color w:val="0000FF"/>
            <w:u w:val="single"/>
          </w:rPr>
          <w:t xml:space="preserve">Executive Order 2020-38 </w:t>
        </w:r>
      </w:hyperlink>
      <w:r w:rsidR="00093131" w:rsidRPr="00093131">
        <w:rPr>
          <w:rFonts w:eastAsia="Times New Roman" w:cstheme="minorHAnsi"/>
        </w:rPr>
        <w:t xml:space="preserve">   </w:t>
      </w:r>
      <w:r w:rsidR="00093131">
        <w:rPr>
          <w:rFonts w:eastAsia="Times New Roman" w:cstheme="minorHAnsi"/>
        </w:rPr>
        <w:t>Resumes</w:t>
      </w:r>
      <w:r w:rsidR="00093131" w:rsidRPr="00093131">
        <w:rPr>
          <w:rFonts w:eastAsia="Times New Roman" w:cstheme="minorHAnsi"/>
        </w:rPr>
        <w:t xml:space="preserve"> activities that were paused </w:t>
      </w:r>
      <w:r w:rsidR="00093131">
        <w:rPr>
          <w:rFonts w:eastAsia="Times New Roman" w:cstheme="minorHAnsi"/>
        </w:rPr>
        <w:t xml:space="preserve">in previous Executive Orders </w:t>
      </w:r>
      <w:r w:rsidR="00093131" w:rsidRPr="00093131">
        <w:rPr>
          <w:rFonts w:eastAsia="Times New Roman" w:cstheme="minorHAnsi"/>
        </w:rPr>
        <w:t xml:space="preserve">due to COVID-19. </w:t>
      </w:r>
      <w:r w:rsidR="004D4E99">
        <w:rPr>
          <w:rFonts w:eastAsia="Times New Roman" w:cstheme="minorHAnsi"/>
        </w:rPr>
        <w:t>The Order o</w:t>
      </w:r>
      <w:r w:rsidR="00093131" w:rsidRPr="00093131">
        <w:rPr>
          <w:rFonts w:eastAsia="Times New Roman" w:cstheme="minorHAnsi"/>
        </w:rPr>
        <w:t xml:space="preserve">utlines public health requirements for individuals, businesses, retail stores, manufacturers, office buildings, restaurants and bars, gyms, personal service facilities, youth sports, and public amusement. </w:t>
      </w:r>
      <w:r w:rsidR="00E859C1">
        <w:rPr>
          <w:rFonts w:eastAsia="Times New Roman" w:cstheme="minorHAnsi"/>
        </w:rPr>
        <w:t>Indoor religious services</w:t>
      </w:r>
      <w:r w:rsidR="00093131" w:rsidRPr="00093131">
        <w:rPr>
          <w:rFonts w:eastAsia="Times New Roman" w:cstheme="minorHAnsi"/>
        </w:rPr>
        <w:t xml:space="preserve"> must not exceed more than 10 people. Individuals must continue to practice social distancing, maintaining at least a six-foot distance, and wear a face covering in public places or when working.</w:t>
      </w:r>
    </w:p>
    <w:p w14:paraId="01BC3047" w14:textId="4B5BA04D" w:rsidR="00E859C1" w:rsidRDefault="007157B1" w:rsidP="00C62C79">
      <w:pPr>
        <w:spacing w:before="100" w:beforeAutospacing="1" w:after="100" w:afterAutospacing="1" w:line="247" w:lineRule="auto"/>
        <w:rPr>
          <w:rFonts w:cstheme="minorHAnsi"/>
        </w:rPr>
      </w:pPr>
      <w:hyperlink r:id="rId9" w:tgtFrame="_blank" w:history="1">
        <w:r w:rsidR="00E859C1" w:rsidRPr="00093131">
          <w:rPr>
            <w:rFonts w:eastAsia="Times New Roman" w:cstheme="minorHAnsi"/>
            <w:color w:val="0000FF"/>
            <w:u w:val="single"/>
          </w:rPr>
          <w:t xml:space="preserve">Executive Order 2020-39 </w:t>
        </w:r>
      </w:hyperlink>
      <w:r w:rsidR="00E859C1" w:rsidRPr="00093131">
        <w:rPr>
          <w:rFonts w:eastAsia="Times New Roman" w:cstheme="minorHAnsi"/>
        </w:rPr>
        <w:t xml:space="preserve"> Reissues Executive Orders 2020-03 through 2020-37, extending most provisions through June 27, 2020.</w:t>
      </w:r>
      <w:r w:rsidR="00E859C1" w:rsidRPr="00093131">
        <w:rPr>
          <w:rFonts w:cstheme="minorHAnsi"/>
        </w:rPr>
        <w:t xml:space="preserve"> </w:t>
      </w:r>
      <w:r w:rsidR="00E859C1">
        <w:rPr>
          <w:rFonts w:cstheme="minorHAnsi"/>
        </w:rPr>
        <w:t>This includes</w:t>
      </w:r>
      <w:r w:rsidR="00E859C1" w:rsidRPr="00093131">
        <w:rPr>
          <w:rFonts w:cstheme="minorHAnsi"/>
        </w:rPr>
        <w:t xml:space="preserve"> extending </w:t>
      </w:r>
      <w:r w:rsidR="00E859C1">
        <w:rPr>
          <w:rFonts w:cstheme="minorHAnsi"/>
        </w:rPr>
        <w:t>the</w:t>
      </w:r>
      <w:r w:rsidR="00E859C1" w:rsidRPr="00093131">
        <w:rPr>
          <w:rFonts w:cstheme="minorHAnsi"/>
        </w:rPr>
        <w:t xml:space="preserve"> ban on residential evictions, </w:t>
      </w:r>
      <w:r w:rsidR="00E859C1">
        <w:rPr>
          <w:rFonts w:cstheme="minorHAnsi"/>
        </w:rPr>
        <w:t xml:space="preserve">a </w:t>
      </w:r>
      <w:r w:rsidR="00E859C1" w:rsidRPr="00093131">
        <w:rPr>
          <w:rFonts w:cstheme="minorHAnsi"/>
        </w:rPr>
        <w:t xml:space="preserve">moratorium on utility shutoffs and suspension on repossession of vehicles. </w:t>
      </w:r>
      <w:r w:rsidR="00E859C1">
        <w:rPr>
          <w:rFonts w:cstheme="minorHAnsi"/>
        </w:rPr>
        <w:t>This also includes</w:t>
      </w:r>
      <w:r w:rsidR="00E859C1" w:rsidRPr="00093131">
        <w:rPr>
          <w:rFonts w:cstheme="minorHAnsi"/>
        </w:rPr>
        <w:t xml:space="preserve"> the ability to conduct marriages and notarization remotely, as well as the suspension of many in-person licensing and training requirements to ensure that workers can keep their professional credentials active.</w:t>
      </w:r>
    </w:p>
    <w:bookmarkStart w:id="2" w:name="_Hlk42181187"/>
    <w:p w14:paraId="15218E14" w14:textId="5C27169D" w:rsidR="008051B6" w:rsidRPr="008051B6" w:rsidRDefault="008051B6" w:rsidP="00C62C79">
      <w:pPr>
        <w:spacing w:before="100" w:beforeAutospacing="1" w:after="100" w:afterAutospacing="1" w:line="247" w:lineRule="auto"/>
        <w:rPr>
          <w:rStyle w:val="Hyperlink"/>
          <w:rFonts w:eastAsia="Times New Roman" w:cstheme="minorHAnsi"/>
        </w:rPr>
      </w:pPr>
      <w:r>
        <w:rPr>
          <w:rFonts w:eastAsia="Times New Roman" w:cstheme="minorHAnsi"/>
        </w:rPr>
        <w:lastRenderedPageBreak/>
        <w:fldChar w:fldCharType="begin"/>
      </w:r>
      <w:r>
        <w:rPr>
          <w:rFonts w:eastAsia="Times New Roman" w:cstheme="minorHAnsi"/>
        </w:rPr>
        <w:instrText xml:space="preserve"> HYPERLINK "https://documentcloud.adobe.com/link/review?uri=urn:aaid:scds:US:c588978a-434b-4fb7-a469-0832ef5058e6" </w:instrText>
      </w:r>
      <w:r>
        <w:rPr>
          <w:rFonts w:eastAsia="Times New Roman" w:cstheme="minorHAnsi"/>
        </w:rPr>
        <w:fldChar w:fldCharType="separate"/>
      </w:r>
      <w:r w:rsidRPr="008051B6">
        <w:rPr>
          <w:rStyle w:val="Hyperlink"/>
          <w:rFonts w:eastAsia="Times New Roman" w:cstheme="minorHAnsi"/>
        </w:rPr>
        <w:t xml:space="preserve">Executive Order 2020-40 </w:t>
      </w:r>
      <w:r>
        <w:t>allows all schools to open for limited in-person educational purposes, such as summer school, following the completion of the regular 2019-20 school year.</w:t>
      </w:r>
      <w:r w:rsidR="009B369D">
        <w:t xml:space="preserve">    </w:t>
      </w:r>
    </w:p>
    <w:p w14:paraId="7E2A917F" w14:textId="629B7C9E" w:rsidR="009B369D" w:rsidRPr="009B369D" w:rsidRDefault="008051B6" w:rsidP="00C53F1A">
      <w:pPr>
        <w:spacing w:beforeAutospacing="1" w:after="100" w:afterAutospacing="1" w:line="240" w:lineRule="auto"/>
        <w:rPr>
          <w:rStyle w:val="Hyperlink"/>
          <w:rFonts w:eastAsia="Times New Roman" w:cstheme="minorHAnsi"/>
        </w:rPr>
      </w:pPr>
      <w:r>
        <w:rPr>
          <w:rFonts w:eastAsia="Times New Roman" w:cstheme="minorHAnsi"/>
        </w:rPr>
        <w:fldChar w:fldCharType="end"/>
      </w:r>
      <w:bookmarkStart w:id="3" w:name="_Hlk42184207"/>
      <w:bookmarkEnd w:id="2"/>
      <w:r w:rsidR="009B369D">
        <w:rPr>
          <w:rFonts w:eastAsia="Times New Roman" w:cstheme="minorHAnsi"/>
        </w:rPr>
        <w:fldChar w:fldCharType="begin"/>
      </w:r>
      <w:r w:rsidR="009B369D">
        <w:rPr>
          <w:rFonts w:eastAsia="Times New Roman" w:cstheme="minorHAnsi"/>
        </w:rPr>
        <w:instrText xml:space="preserve"> HYPERLINK "https://documentcloud.adobe.com/link/review?uri=urn:aaid:scds:US:ca1bcce3-0057-4818-a4a7-f36775a16d7a" </w:instrText>
      </w:r>
      <w:r w:rsidR="009B369D">
        <w:rPr>
          <w:rFonts w:eastAsia="Times New Roman" w:cstheme="minorHAnsi"/>
        </w:rPr>
        <w:fldChar w:fldCharType="separate"/>
      </w:r>
      <w:bookmarkStart w:id="4" w:name="_Hlk42184300"/>
      <w:r w:rsidR="009B369D" w:rsidRPr="009B369D">
        <w:rPr>
          <w:rStyle w:val="Hyperlink"/>
          <w:rFonts w:eastAsia="Times New Roman" w:cstheme="minorHAnsi"/>
        </w:rPr>
        <w:t>Executive Order 2020-41</w:t>
      </w:r>
      <w:bookmarkEnd w:id="4"/>
      <w:r w:rsidR="009B369D" w:rsidRPr="009B369D">
        <w:rPr>
          <w:rStyle w:val="Hyperlink"/>
          <w:rFonts w:eastAsia="Times New Roman" w:cstheme="minorHAnsi"/>
        </w:rPr>
        <w:t xml:space="preserve"> </w:t>
      </w:r>
      <w:r w:rsidR="009B369D">
        <w:t>suspends in-person creation of sports betting accounts.</w:t>
      </w:r>
    </w:p>
    <w:p w14:paraId="2E9C8DDD" w14:textId="6C288DDD" w:rsidR="00C53F1A" w:rsidRPr="008F753D" w:rsidRDefault="009B369D" w:rsidP="00C53F1A">
      <w:pPr>
        <w:spacing w:beforeAutospacing="1" w:after="100" w:afterAutospacing="1" w:line="240" w:lineRule="auto"/>
        <w:rPr>
          <w:rFonts w:eastAsia="Times New Roman" w:cstheme="minorHAnsi"/>
        </w:rPr>
      </w:pPr>
      <w:r>
        <w:rPr>
          <w:rFonts w:eastAsia="Times New Roman" w:cstheme="minorHAnsi"/>
        </w:rPr>
        <w:fldChar w:fldCharType="end"/>
      </w:r>
      <w:bookmarkEnd w:id="3"/>
      <w:r w:rsidR="00C53F1A">
        <w:rPr>
          <w:rFonts w:eastAsia="Times New Roman" w:cstheme="minorHAnsi"/>
          <w:b/>
          <w:bCs/>
        </w:rPr>
        <w:t xml:space="preserve">Short-term Borrowing:  </w:t>
      </w:r>
      <w:r w:rsidR="00C53F1A" w:rsidRPr="008F753D">
        <w:rPr>
          <w:rFonts w:eastAsia="Times New Roman" w:cstheme="minorHAnsi"/>
        </w:rPr>
        <w:t>Illinois</w:t>
      </w:r>
      <w:r w:rsidR="00C53F1A">
        <w:rPr>
          <w:rFonts w:eastAsia="Times New Roman" w:cstheme="minorHAnsi"/>
        </w:rPr>
        <w:t xml:space="preserve"> </w:t>
      </w:r>
      <w:r w:rsidR="00556E65">
        <w:rPr>
          <w:rFonts w:eastAsia="Times New Roman" w:cstheme="minorHAnsi"/>
        </w:rPr>
        <w:t>will become</w:t>
      </w:r>
      <w:r w:rsidR="00C53F1A" w:rsidRPr="008F753D">
        <w:rPr>
          <w:rFonts w:eastAsia="Times New Roman" w:cstheme="minorHAnsi"/>
        </w:rPr>
        <w:t xml:space="preserve"> the first state to borrow from the Federal Reserve’s $500 billion </w:t>
      </w:r>
      <w:r w:rsidR="00C53F1A">
        <w:rPr>
          <w:rFonts w:eastAsia="Times New Roman" w:cstheme="minorHAnsi"/>
        </w:rPr>
        <w:t xml:space="preserve">targeted </w:t>
      </w:r>
      <w:r w:rsidR="00C53F1A" w:rsidRPr="008F753D">
        <w:rPr>
          <w:rFonts w:eastAsia="Times New Roman" w:cstheme="minorHAnsi"/>
        </w:rPr>
        <w:t>for local governments</w:t>
      </w:r>
      <w:r w:rsidR="00556E65">
        <w:rPr>
          <w:rFonts w:eastAsia="Times New Roman" w:cstheme="minorHAnsi"/>
        </w:rPr>
        <w:t xml:space="preserve"> in a deal expected to close today</w:t>
      </w:r>
      <w:r w:rsidR="00C53F1A" w:rsidRPr="008F753D">
        <w:rPr>
          <w:rFonts w:eastAsia="Times New Roman" w:cstheme="minorHAnsi"/>
        </w:rPr>
        <w:t>.</w:t>
      </w:r>
      <w:r w:rsidR="00C53F1A">
        <w:rPr>
          <w:rFonts w:eastAsia="Times New Roman" w:cstheme="minorHAnsi"/>
        </w:rPr>
        <w:t xml:space="preserve">  Illinois is borrowing $1.2 billion to offset FY 20 revenue losses</w:t>
      </w:r>
      <w:r w:rsidR="002223E8">
        <w:rPr>
          <w:rFonts w:eastAsia="Times New Roman" w:cstheme="minorHAnsi"/>
        </w:rPr>
        <w:t xml:space="preserve"> </w:t>
      </w:r>
      <w:r w:rsidR="00C53F1A">
        <w:rPr>
          <w:rFonts w:eastAsia="Times New Roman" w:cstheme="minorHAnsi"/>
        </w:rPr>
        <w:t xml:space="preserve">due to the pandemic.  The loan will be repaid within one year. </w:t>
      </w:r>
      <w:r w:rsidR="002223E8">
        <w:rPr>
          <w:rFonts w:eastAsia="Times New Roman" w:cstheme="minorHAnsi"/>
        </w:rPr>
        <w:t xml:space="preserve">This initial borrowing is in addition to the $5 billion in borrowing the Governor is allowed to make under recently signed legislation. </w:t>
      </w:r>
    </w:p>
    <w:p w14:paraId="0F38B842" w14:textId="08D2C24B" w:rsidR="008F753D" w:rsidRDefault="0019538D" w:rsidP="00E665D4">
      <w:pPr>
        <w:spacing w:before="100" w:beforeAutospacing="1" w:after="100" w:afterAutospacing="1" w:line="240" w:lineRule="auto"/>
        <w:rPr>
          <w:rFonts w:eastAsia="Times New Roman" w:cstheme="minorHAnsi"/>
        </w:rPr>
      </w:pPr>
      <w:r>
        <w:rPr>
          <w:rFonts w:eastAsia="Times New Roman" w:cstheme="minorHAnsi"/>
          <w:b/>
          <w:bCs/>
        </w:rPr>
        <w:t xml:space="preserve">Land and Water Conservation Grants: </w:t>
      </w:r>
      <w:r w:rsidR="00BE27B1" w:rsidRPr="00BE27B1">
        <w:rPr>
          <w:rFonts w:eastAsia="Times New Roman" w:cstheme="minorHAnsi"/>
        </w:rPr>
        <w:t xml:space="preserve"> The Illinois Department of Natural Resources </w:t>
      </w:r>
      <w:r>
        <w:rPr>
          <w:rFonts w:eastAsia="Times New Roman" w:cstheme="minorHAnsi"/>
        </w:rPr>
        <w:t>announced the agency will</w:t>
      </w:r>
      <w:r w:rsidR="00BE27B1" w:rsidRPr="00BE27B1">
        <w:rPr>
          <w:rFonts w:eastAsia="Times New Roman" w:cstheme="minorHAnsi"/>
        </w:rPr>
        <w:t xml:space="preserve"> accept applications for grants through the federal Land and Water Conservation Fund program from June 1</w:t>
      </w:r>
      <w:r w:rsidR="004D4E99">
        <w:rPr>
          <w:rFonts w:eastAsia="Times New Roman" w:cstheme="minorHAnsi"/>
          <w:vertAlign w:val="superscript"/>
        </w:rPr>
        <w:t xml:space="preserve"> </w:t>
      </w:r>
      <w:r w:rsidR="00BE27B1" w:rsidRPr="00BE27B1">
        <w:rPr>
          <w:rFonts w:eastAsia="Times New Roman" w:cstheme="minorHAnsi"/>
        </w:rPr>
        <w:t>through July 31, 2020. The LWCF provides matching funds to units of local government for acquisition of land for public parks and open space.</w:t>
      </w:r>
      <w:r>
        <w:rPr>
          <w:rFonts w:eastAsia="Times New Roman" w:cstheme="minorHAnsi"/>
        </w:rPr>
        <w:t xml:space="preserve">  </w:t>
      </w:r>
      <w:r w:rsidR="00BE27B1" w:rsidRPr="00BE27B1">
        <w:rPr>
          <w:rFonts w:eastAsia="Times New Roman" w:cstheme="minorHAnsi"/>
        </w:rPr>
        <w:t>Funding assistance up to 50 percent of approved project costs can be obtained. Grant awards up to $750,000 are available for acquisition projects.</w:t>
      </w:r>
      <w:r w:rsidR="00BE27B1" w:rsidRPr="00BE27B1">
        <w:rPr>
          <w:rFonts w:eastAsia="Times New Roman" w:cstheme="minorHAnsi"/>
        </w:rPr>
        <w:br/>
        <w:t> </w:t>
      </w:r>
      <w:r w:rsidR="00BE27B1" w:rsidRPr="00BE27B1">
        <w:rPr>
          <w:rFonts w:eastAsia="Times New Roman" w:cstheme="minorHAnsi"/>
        </w:rPr>
        <w:br/>
      </w:r>
      <w:r>
        <w:rPr>
          <w:rFonts w:eastAsia="Times New Roman" w:cstheme="minorHAnsi"/>
        </w:rPr>
        <w:t xml:space="preserve">Local </w:t>
      </w:r>
      <w:r w:rsidR="00BE27B1" w:rsidRPr="00BE27B1">
        <w:rPr>
          <w:rFonts w:eastAsia="Times New Roman" w:cstheme="minorHAnsi"/>
        </w:rPr>
        <w:t>government agencies</w:t>
      </w:r>
      <w:r>
        <w:rPr>
          <w:rFonts w:eastAsia="Times New Roman" w:cstheme="minorHAnsi"/>
        </w:rPr>
        <w:t xml:space="preserve"> that have the</w:t>
      </w:r>
      <w:r w:rsidR="00BE27B1" w:rsidRPr="00BE27B1">
        <w:rPr>
          <w:rFonts w:eastAsia="Times New Roman" w:cstheme="minorHAnsi"/>
        </w:rPr>
        <w:t xml:space="preserve"> statutory authority to acquire land for public park purposes are eligible to apply for and receive assistance under the LWCF grant program. Lands acquired using LWCF funds are required to be operated and maintained in perpetuity for public outdoor recreation.</w:t>
      </w:r>
    </w:p>
    <w:p w14:paraId="09BE27C6" w14:textId="5DB8042D" w:rsidR="00AD651D" w:rsidRPr="00AD651D" w:rsidRDefault="00AD651D" w:rsidP="00E665D4">
      <w:pPr>
        <w:spacing w:before="100" w:beforeAutospacing="1" w:after="100" w:afterAutospacing="1" w:line="240" w:lineRule="auto"/>
        <w:rPr>
          <w:rFonts w:eastAsia="Times New Roman" w:cstheme="minorHAnsi"/>
          <w:b/>
          <w:bCs/>
          <w:sz w:val="28"/>
          <w:szCs w:val="28"/>
        </w:rPr>
      </w:pPr>
      <w:r w:rsidRPr="00AD651D">
        <w:rPr>
          <w:rFonts w:eastAsia="Times New Roman" w:cstheme="minorHAnsi"/>
          <w:b/>
          <w:bCs/>
          <w:sz w:val="28"/>
          <w:szCs w:val="28"/>
        </w:rPr>
        <w:t>ATTORNEY GENERAL UPDATE:</w:t>
      </w:r>
    </w:p>
    <w:p w14:paraId="1CB37DFE" w14:textId="0BC1334A" w:rsidR="00AD651D" w:rsidRPr="00AD651D" w:rsidRDefault="00AD651D" w:rsidP="00AD651D">
      <w:pPr>
        <w:pStyle w:val="presscontent"/>
        <w:spacing w:line="247" w:lineRule="auto"/>
        <w:rPr>
          <w:rFonts w:asciiTheme="minorHAnsi" w:hAnsiTheme="minorHAnsi" w:cstheme="minorHAnsi"/>
          <w:sz w:val="22"/>
          <w:szCs w:val="22"/>
        </w:rPr>
      </w:pPr>
      <w:r w:rsidRPr="00AD651D">
        <w:rPr>
          <w:rFonts w:asciiTheme="minorHAnsi" w:hAnsiTheme="minorHAnsi" w:cstheme="minorHAnsi"/>
          <w:sz w:val="22"/>
          <w:szCs w:val="22"/>
        </w:rPr>
        <w:t xml:space="preserve">Attorney General Kwame Raoul and New York Attorney General Letitia James </w:t>
      </w:r>
      <w:r>
        <w:rPr>
          <w:rFonts w:asciiTheme="minorHAnsi" w:hAnsiTheme="minorHAnsi" w:cstheme="minorHAnsi"/>
          <w:sz w:val="22"/>
          <w:szCs w:val="22"/>
        </w:rPr>
        <w:t>are leading a</w:t>
      </w:r>
      <w:r w:rsidRPr="00AD651D">
        <w:rPr>
          <w:rFonts w:asciiTheme="minorHAnsi" w:hAnsiTheme="minorHAnsi" w:cstheme="minorHAnsi"/>
          <w:sz w:val="22"/>
          <w:szCs w:val="22"/>
        </w:rPr>
        <w:t xml:space="preserve"> coalition of 18 attorneys general urging Congress to expand federal law to give state attorneys general clear statutory authority to investigate patterns or practices of unconstitutional policing.</w:t>
      </w:r>
    </w:p>
    <w:p w14:paraId="778513D4" w14:textId="228C9CF7" w:rsidR="00AD651D" w:rsidRDefault="00AD651D" w:rsidP="00AD651D">
      <w:pPr>
        <w:pStyle w:val="presscontent"/>
        <w:spacing w:line="247" w:lineRule="auto"/>
        <w:rPr>
          <w:rFonts w:asciiTheme="minorHAnsi" w:hAnsiTheme="minorHAnsi" w:cstheme="minorHAnsi"/>
          <w:sz w:val="22"/>
          <w:szCs w:val="22"/>
        </w:rPr>
      </w:pPr>
      <w:r w:rsidRPr="00AD651D">
        <w:rPr>
          <w:rFonts w:asciiTheme="minorHAnsi" w:hAnsiTheme="minorHAnsi" w:cstheme="minorHAnsi"/>
          <w:sz w:val="22"/>
          <w:szCs w:val="22"/>
        </w:rPr>
        <w:t>Raoul and the coalition are asking Congress to expand the law enforcement misconduct section of the Violent Crime Control and Law Enforcement Act of 1994</w:t>
      </w:r>
      <w:r>
        <w:rPr>
          <w:rFonts w:asciiTheme="minorHAnsi" w:hAnsiTheme="minorHAnsi" w:cstheme="minorHAnsi"/>
          <w:sz w:val="22"/>
          <w:szCs w:val="22"/>
        </w:rPr>
        <w:t>.</w:t>
      </w:r>
      <w:r w:rsidRPr="00AD651D">
        <w:rPr>
          <w:rFonts w:asciiTheme="minorHAnsi" w:hAnsiTheme="minorHAnsi" w:cstheme="minorHAnsi"/>
          <w:sz w:val="22"/>
          <w:szCs w:val="22"/>
        </w:rPr>
        <w:t xml:space="preserve"> Raoul and the coalition argue that attorneys general should have authority to investigate and resolve patterns or practices of unconstitutional policing, particularly in the event that the U.S. Department of Justice fails to use its authority to act.</w:t>
      </w:r>
    </w:p>
    <w:p w14:paraId="6E64AA20" w14:textId="4805270D" w:rsidR="00AD651D" w:rsidRPr="00AD651D" w:rsidRDefault="004B53FF" w:rsidP="00AD651D">
      <w:pPr>
        <w:pStyle w:val="presscontent"/>
        <w:spacing w:line="247" w:lineRule="auto"/>
        <w:rPr>
          <w:rFonts w:asciiTheme="minorHAnsi" w:hAnsiTheme="minorHAnsi" w:cstheme="minorHAnsi"/>
          <w:sz w:val="22"/>
          <w:szCs w:val="22"/>
        </w:rPr>
      </w:pPr>
      <w:r>
        <w:rPr>
          <w:rFonts w:asciiTheme="minorHAnsi" w:hAnsiTheme="minorHAnsi" w:cstheme="minorHAnsi"/>
          <w:sz w:val="22"/>
          <w:szCs w:val="22"/>
        </w:rPr>
        <w:t>The</w:t>
      </w:r>
      <w:r w:rsidR="00AD651D">
        <w:rPr>
          <w:rFonts w:asciiTheme="minorHAnsi" w:hAnsiTheme="minorHAnsi" w:cstheme="minorHAnsi"/>
          <w:sz w:val="22"/>
          <w:szCs w:val="22"/>
        </w:rPr>
        <w:t xml:space="preserve"> letter is </w:t>
      </w:r>
      <w:hyperlink r:id="rId10" w:tgtFrame="_blank" w:history="1">
        <w:r w:rsidR="00AD651D">
          <w:rPr>
            <w:rStyle w:val="Hyperlink"/>
            <w:rFonts w:asciiTheme="minorHAnsi" w:hAnsiTheme="minorHAnsi" w:cstheme="minorHAnsi"/>
            <w:sz w:val="22"/>
            <w:szCs w:val="22"/>
          </w:rPr>
          <w:t>here</w:t>
        </w:r>
      </w:hyperlink>
      <w:r w:rsidR="00AD651D">
        <w:rPr>
          <w:rFonts w:asciiTheme="minorHAnsi" w:hAnsiTheme="minorHAnsi" w:cstheme="minorHAnsi"/>
          <w:sz w:val="22"/>
          <w:szCs w:val="22"/>
        </w:rPr>
        <w:t>.</w:t>
      </w:r>
    </w:p>
    <w:p w14:paraId="13CC7CC6" w14:textId="6BD16F99" w:rsidR="00E665D4" w:rsidRPr="00AD651D" w:rsidRDefault="00E665D4" w:rsidP="00E665D4">
      <w:pPr>
        <w:spacing w:before="100" w:beforeAutospacing="1" w:after="100" w:afterAutospacing="1" w:line="240" w:lineRule="auto"/>
        <w:rPr>
          <w:rFonts w:eastAsia="Times New Roman" w:cstheme="minorHAnsi"/>
          <w:b/>
          <w:bCs/>
          <w:sz w:val="28"/>
          <w:szCs w:val="28"/>
        </w:rPr>
      </w:pPr>
      <w:r w:rsidRPr="00AD651D">
        <w:rPr>
          <w:rFonts w:eastAsia="Times New Roman" w:cstheme="minorHAnsi"/>
          <w:b/>
          <w:bCs/>
          <w:sz w:val="28"/>
          <w:szCs w:val="28"/>
        </w:rPr>
        <w:t>101</w:t>
      </w:r>
      <w:r w:rsidRPr="00AD651D">
        <w:rPr>
          <w:rFonts w:eastAsia="Times New Roman" w:cstheme="minorHAnsi"/>
          <w:b/>
          <w:bCs/>
          <w:sz w:val="28"/>
          <w:szCs w:val="28"/>
          <w:vertAlign w:val="superscript"/>
        </w:rPr>
        <w:t>st</w:t>
      </w:r>
      <w:r w:rsidRPr="00AD651D">
        <w:rPr>
          <w:rFonts w:eastAsia="Times New Roman" w:cstheme="minorHAnsi"/>
          <w:b/>
          <w:bCs/>
          <w:sz w:val="28"/>
          <w:szCs w:val="28"/>
        </w:rPr>
        <w:t xml:space="preserve"> GENERAL ASSEMBLY:</w:t>
      </w:r>
    </w:p>
    <w:p w14:paraId="78A70205" w14:textId="7936C9D3" w:rsidR="00B576AB" w:rsidRDefault="002223E8" w:rsidP="00A93FC1">
      <w:pPr>
        <w:spacing w:line="247" w:lineRule="auto"/>
      </w:pPr>
      <w:r>
        <w:t>Members of</w:t>
      </w:r>
      <w:r w:rsidR="00B576AB">
        <w:t xml:space="preserve"> the Illinois Legislative Black Caucus </w:t>
      </w:r>
      <w:r>
        <w:t>are calling</w:t>
      </w:r>
      <w:r w:rsidR="00B576AB">
        <w:t xml:space="preserve"> for an end to looting and </w:t>
      </w:r>
      <w:r>
        <w:t>urging</w:t>
      </w:r>
      <w:r w:rsidR="00B576AB">
        <w:t xml:space="preserve"> leaders at every level</w:t>
      </w:r>
      <w:r>
        <w:t xml:space="preserve"> of government</w:t>
      </w:r>
      <w:r w:rsidR="00B576AB">
        <w:t xml:space="preserve"> to craft solutions to end police violence and other systemic racial injustices afflicting African-American </w:t>
      </w:r>
      <w:r>
        <w:t xml:space="preserve">communities.  </w:t>
      </w:r>
    </w:p>
    <w:p w14:paraId="69317A65" w14:textId="50434CF2" w:rsidR="008F753D" w:rsidRPr="00093131" w:rsidRDefault="000D4787" w:rsidP="00A93FC1">
      <w:pPr>
        <w:spacing w:line="247" w:lineRule="auto"/>
        <w:rPr>
          <w:rFonts w:cstheme="minorHAnsi"/>
        </w:rPr>
      </w:pPr>
      <w:r w:rsidRPr="00093131">
        <w:rPr>
          <w:rFonts w:cstheme="minorHAnsi"/>
        </w:rPr>
        <w:t xml:space="preserve">Representatives </w:t>
      </w:r>
      <w:r w:rsidR="005F6C4E">
        <w:rPr>
          <w:rFonts w:cstheme="minorHAnsi"/>
        </w:rPr>
        <w:t>Buckner</w:t>
      </w:r>
      <w:r w:rsidRPr="00093131">
        <w:rPr>
          <w:rFonts w:cstheme="minorHAnsi"/>
        </w:rPr>
        <w:t xml:space="preserve">, Curtis and Tarver </w:t>
      </w:r>
      <w:r w:rsidR="002223E8">
        <w:rPr>
          <w:rFonts w:cstheme="minorHAnsi"/>
        </w:rPr>
        <w:t>called on</w:t>
      </w:r>
      <w:r w:rsidRPr="00093131">
        <w:rPr>
          <w:rFonts w:cstheme="minorHAnsi"/>
        </w:rPr>
        <w:t xml:space="preserve"> the legislative leaders to convene a special legislative session immediately to take up policy issues related to the unrest. In the letter they wrote to Senate President Harmon and Speaker Madigan, the three legislators asked that a special session be called to address “community police relations, law enforcement accountability and economic development</w:t>
      </w:r>
      <w:r w:rsidR="002223E8">
        <w:rPr>
          <w:rFonts w:cstheme="minorHAnsi"/>
        </w:rPr>
        <w:t xml:space="preserve">.”  The legislators told the leaders that we are in a “state of emergency” and the Legislature cannot wait until November to act.  </w:t>
      </w:r>
    </w:p>
    <w:p w14:paraId="2D93E09F" w14:textId="4BAA9AA3" w:rsidR="001A678E" w:rsidRDefault="000D4787" w:rsidP="00A93FC1">
      <w:pPr>
        <w:spacing w:before="100" w:beforeAutospacing="1" w:after="100" w:afterAutospacing="1" w:line="247" w:lineRule="auto"/>
        <w:rPr>
          <w:rFonts w:eastAsia="Times New Roman" w:cstheme="minorHAnsi"/>
        </w:rPr>
      </w:pPr>
      <w:r w:rsidRPr="000D4787">
        <w:rPr>
          <w:rFonts w:eastAsia="Times New Roman" w:cstheme="minorHAnsi"/>
        </w:rPr>
        <w:lastRenderedPageBreak/>
        <w:t xml:space="preserve">Senate Majority Leader Kimberly Lightford called on the General Assembly to create an official “office on inclusion,” with members confirmed by the Senate. </w:t>
      </w:r>
      <w:r w:rsidR="002223E8">
        <w:rPr>
          <w:rFonts w:eastAsia="Times New Roman" w:cstheme="minorHAnsi"/>
        </w:rPr>
        <w:t xml:space="preserve"> </w:t>
      </w:r>
      <w:r w:rsidR="006512C9">
        <w:rPr>
          <w:rFonts w:eastAsia="Times New Roman" w:cstheme="minorHAnsi"/>
        </w:rPr>
        <w:t>Representative</w:t>
      </w:r>
      <w:r w:rsidRPr="000D4787">
        <w:rPr>
          <w:rFonts w:eastAsia="Times New Roman" w:cstheme="minorHAnsi"/>
        </w:rPr>
        <w:t xml:space="preserve"> Lamont Robinson </w:t>
      </w:r>
      <w:r w:rsidR="006512C9">
        <w:rPr>
          <w:rFonts w:eastAsia="Times New Roman" w:cstheme="minorHAnsi"/>
        </w:rPr>
        <w:t>asked Governor Pritzker</w:t>
      </w:r>
      <w:r w:rsidRPr="000D4787">
        <w:rPr>
          <w:rFonts w:eastAsia="Times New Roman" w:cstheme="minorHAnsi"/>
        </w:rPr>
        <w:t xml:space="preserve"> to sign the Intergenerational Poverty </w:t>
      </w:r>
      <w:r w:rsidR="004D4E99">
        <w:rPr>
          <w:rFonts w:eastAsia="Times New Roman" w:cstheme="minorHAnsi"/>
        </w:rPr>
        <w:t xml:space="preserve">Act </w:t>
      </w:r>
      <w:r w:rsidR="006512C9">
        <w:rPr>
          <w:rFonts w:eastAsia="Times New Roman" w:cstheme="minorHAnsi"/>
        </w:rPr>
        <w:t>which creates</w:t>
      </w:r>
      <w:r w:rsidRPr="000D4787">
        <w:rPr>
          <w:rFonts w:eastAsia="Times New Roman" w:cstheme="minorHAnsi"/>
        </w:rPr>
        <w:t xml:space="preserve"> a </w:t>
      </w:r>
      <w:r w:rsidR="006512C9">
        <w:rPr>
          <w:rFonts w:eastAsia="Times New Roman" w:cstheme="minorHAnsi"/>
        </w:rPr>
        <w:t xml:space="preserve">new </w:t>
      </w:r>
      <w:r w:rsidRPr="000D4787">
        <w:rPr>
          <w:rFonts w:eastAsia="Times New Roman" w:cstheme="minorHAnsi"/>
        </w:rPr>
        <w:t>commission to track intergenerational poverty</w:t>
      </w:r>
      <w:r w:rsidR="006512C9">
        <w:rPr>
          <w:rFonts w:eastAsia="Times New Roman" w:cstheme="minorHAnsi"/>
        </w:rPr>
        <w:t>. Under the bill, a strategic plan must be submitted by November 2021.</w:t>
      </w:r>
      <w:r w:rsidR="002223E8">
        <w:rPr>
          <w:rFonts w:eastAsia="Times New Roman" w:cstheme="minorHAnsi"/>
        </w:rPr>
        <w:t xml:space="preserve">  </w:t>
      </w:r>
    </w:p>
    <w:p w14:paraId="7A80AE14" w14:textId="6AFB3A8D" w:rsidR="001A678E" w:rsidRDefault="00450057" w:rsidP="00A93FC1">
      <w:pPr>
        <w:spacing w:before="100" w:beforeAutospacing="1" w:after="100" w:afterAutospacing="1" w:line="247" w:lineRule="auto"/>
      </w:pPr>
      <w:r>
        <w:rPr>
          <w:rFonts w:eastAsia="Times New Roman" w:cstheme="minorHAnsi"/>
        </w:rPr>
        <w:t>Representative LaShawn Ford called on Governor Pritzker to sign an Executive Order to provide funding to rebuild African American communities in the wake of the pandemic and recent looting</w:t>
      </w:r>
      <w:r w:rsidR="001A678E">
        <w:rPr>
          <w:rFonts w:eastAsia="Times New Roman" w:cstheme="minorHAnsi"/>
        </w:rPr>
        <w:t xml:space="preserve">.  </w:t>
      </w:r>
      <w:bookmarkStart w:id="5" w:name="_Hlk42176526"/>
      <w:r w:rsidR="001A678E">
        <w:rPr>
          <w:rFonts w:eastAsia="Times New Roman" w:cstheme="minorHAnsi"/>
        </w:rPr>
        <w:t xml:space="preserve">He specifically wants the Executive Order to </w:t>
      </w:r>
      <w:r w:rsidR="001A678E">
        <w:t xml:space="preserve">create a 50-member African American Rapid Relief Task Force and create an Executive level Office of Diversity and Inclusion to oversee the findings of the Task Force.  </w:t>
      </w:r>
      <w:bookmarkEnd w:id="5"/>
    </w:p>
    <w:p w14:paraId="1F72F3E8" w14:textId="7B91A400" w:rsidR="006512C9" w:rsidRDefault="006512C9" w:rsidP="00A93FC1">
      <w:pPr>
        <w:spacing w:before="100" w:beforeAutospacing="1" w:after="100" w:afterAutospacing="1" w:line="247" w:lineRule="auto"/>
        <w:rPr>
          <w:rFonts w:eastAsia="Times New Roman" w:cstheme="minorHAnsi"/>
        </w:rPr>
      </w:pPr>
      <w:r>
        <w:rPr>
          <w:rFonts w:eastAsia="Times New Roman" w:cstheme="minorHAnsi"/>
        </w:rPr>
        <w:t>Representative</w:t>
      </w:r>
      <w:r w:rsidR="000D4787" w:rsidRPr="000D4787">
        <w:rPr>
          <w:rFonts w:eastAsia="Times New Roman" w:cstheme="minorHAnsi"/>
        </w:rPr>
        <w:t xml:space="preserve"> Slaughter </w:t>
      </w:r>
      <w:r>
        <w:rPr>
          <w:rFonts w:eastAsia="Times New Roman" w:cstheme="minorHAnsi"/>
        </w:rPr>
        <w:t>suggest</w:t>
      </w:r>
      <w:r w:rsidR="002223E8">
        <w:rPr>
          <w:rFonts w:eastAsia="Times New Roman" w:cstheme="minorHAnsi"/>
        </w:rPr>
        <w:t>ed legislato</w:t>
      </w:r>
      <w:r w:rsidR="008A056C">
        <w:rPr>
          <w:rFonts w:eastAsia="Times New Roman" w:cstheme="minorHAnsi"/>
        </w:rPr>
        <w:t xml:space="preserve">rs should address law enforcement reforms including access to police conduct files, enhanced tracking of police discipline, protecting whistleblowers, enhancing accountability for body camera violations, modernize use of force laws and allowing detainees prompt access to legal counsel. </w:t>
      </w:r>
    </w:p>
    <w:p w14:paraId="1D4D9900" w14:textId="77777777" w:rsidR="003611DD" w:rsidRDefault="003611DD" w:rsidP="00A93FC1">
      <w:pPr>
        <w:spacing w:before="100" w:beforeAutospacing="1" w:after="100" w:afterAutospacing="1" w:line="247" w:lineRule="auto"/>
        <w:rPr>
          <w:rFonts w:eastAsia="Times New Roman" w:cstheme="minorHAnsi"/>
        </w:rPr>
      </w:pPr>
    </w:p>
    <w:p w14:paraId="6F2DB109" w14:textId="77777777" w:rsidR="000D4787" w:rsidRPr="00093131" w:rsidRDefault="000D4787">
      <w:pPr>
        <w:rPr>
          <w:rFonts w:cstheme="minorHAnsi"/>
        </w:rPr>
      </w:pPr>
    </w:p>
    <w:sectPr w:rsidR="000D4787" w:rsidRPr="00093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E7937"/>
    <w:multiLevelType w:val="hybridMultilevel"/>
    <w:tmpl w:val="0902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91F61"/>
    <w:multiLevelType w:val="multilevel"/>
    <w:tmpl w:val="FF4C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20"/>
    <w:rsid w:val="00063120"/>
    <w:rsid w:val="00093131"/>
    <w:rsid w:val="00095CFA"/>
    <w:rsid w:val="000D4787"/>
    <w:rsid w:val="0019538D"/>
    <w:rsid w:val="001976AD"/>
    <w:rsid w:val="001A678E"/>
    <w:rsid w:val="001F05EF"/>
    <w:rsid w:val="002223E8"/>
    <w:rsid w:val="002E653F"/>
    <w:rsid w:val="003611DD"/>
    <w:rsid w:val="00450057"/>
    <w:rsid w:val="004B53FF"/>
    <w:rsid w:val="004D4E99"/>
    <w:rsid w:val="00556E65"/>
    <w:rsid w:val="005F6C4E"/>
    <w:rsid w:val="006512C9"/>
    <w:rsid w:val="007157B1"/>
    <w:rsid w:val="008051B6"/>
    <w:rsid w:val="008A056C"/>
    <w:rsid w:val="008A6EDB"/>
    <w:rsid w:val="008F753D"/>
    <w:rsid w:val="009B369D"/>
    <w:rsid w:val="00A93FC1"/>
    <w:rsid w:val="00AD651D"/>
    <w:rsid w:val="00B576AB"/>
    <w:rsid w:val="00B86BC2"/>
    <w:rsid w:val="00BE27B1"/>
    <w:rsid w:val="00C01B53"/>
    <w:rsid w:val="00C53F1A"/>
    <w:rsid w:val="00C62C79"/>
    <w:rsid w:val="00CB0DC5"/>
    <w:rsid w:val="00D463C4"/>
    <w:rsid w:val="00E665D4"/>
    <w:rsid w:val="00E859C1"/>
    <w:rsid w:val="00FB1CB7"/>
    <w:rsid w:val="00FF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29B0"/>
  <w15:chartTrackingRefBased/>
  <w15:docId w15:val="{D10604D7-9B06-473B-85F4-D0A61242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BE27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3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E27B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E27B1"/>
    <w:rPr>
      <w:color w:val="0000FF"/>
      <w:u w:val="single"/>
    </w:rPr>
  </w:style>
  <w:style w:type="paragraph" w:customStyle="1" w:styleId="soi-dfwp-item">
    <w:name w:val="soi-dfwp-item"/>
    <w:basedOn w:val="Normal"/>
    <w:rsid w:val="00BE27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0DC5"/>
    <w:rPr>
      <w:b/>
      <w:bCs/>
    </w:rPr>
  </w:style>
  <w:style w:type="character" w:customStyle="1" w:styleId="prettylink-prefix">
    <w:name w:val="prettylink-prefix"/>
    <w:basedOn w:val="DefaultParagraphFont"/>
    <w:rsid w:val="00CB0DC5"/>
  </w:style>
  <w:style w:type="character" w:customStyle="1" w:styleId="prettylink-value">
    <w:name w:val="prettylink-value"/>
    <w:basedOn w:val="DefaultParagraphFont"/>
    <w:rsid w:val="00CB0DC5"/>
  </w:style>
  <w:style w:type="character" w:styleId="UnresolvedMention">
    <w:name w:val="Unresolved Mention"/>
    <w:basedOn w:val="DefaultParagraphFont"/>
    <w:uiPriority w:val="99"/>
    <w:semiHidden/>
    <w:unhideWhenUsed/>
    <w:rsid w:val="0019538D"/>
    <w:rPr>
      <w:color w:val="605E5C"/>
      <w:shd w:val="clear" w:color="auto" w:fill="E1DFDD"/>
    </w:rPr>
  </w:style>
  <w:style w:type="character" w:customStyle="1" w:styleId="content">
    <w:name w:val="content"/>
    <w:basedOn w:val="DefaultParagraphFont"/>
    <w:rsid w:val="00FB1CB7"/>
  </w:style>
  <w:style w:type="paragraph" w:styleId="ListParagraph">
    <w:name w:val="List Paragraph"/>
    <w:basedOn w:val="Normal"/>
    <w:uiPriority w:val="34"/>
    <w:qFormat/>
    <w:rsid w:val="006512C9"/>
    <w:pPr>
      <w:ind w:left="720"/>
      <w:contextualSpacing/>
    </w:pPr>
  </w:style>
  <w:style w:type="paragraph" w:customStyle="1" w:styleId="presscontent">
    <w:name w:val="presscontent"/>
    <w:basedOn w:val="Normal"/>
    <w:rsid w:val="00AD651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36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4228">
      <w:bodyDiv w:val="1"/>
      <w:marLeft w:val="0"/>
      <w:marRight w:val="0"/>
      <w:marTop w:val="0"/>
      <w:marBottom w:val="0"/>
      <w:divBdr>
        <w:top w:val="none" w:sz="0" w:space="0" w:color="auto"/>
        <w:left w:val="none" w:sz="0" w:space="0" w:color="auto"/>
        <w:bottom w:val="none" w:sz="0" w:space="0" w:color="auto"/>
        <w:right w:val="none" w:sz="0" w:space="0" w:color="auto"/>
      </w:divBdr>
    </w:div>
    <w:div w:id="268314303">
      <w:bodyDiv w:val="1"/>
      <w:marLeft w:val="0"/>
      <w:marRight w:val="0"/>
      <w:marTop w:val="0"/>
      <w:marBottom w:val="0"/>
      <w:divBdr>
        <w:top w:val="none" w:sz="0" w:space="0" w:color="auto"/>
        <w:left w:val="none" w:sz="0" w:space="0" w:color="auto"/>
        <w:bottom w:val="none" w:sz="0" w:space="0" w:color="auto"/>
        <w:right w:val="none" w:sz="0" w:space="0" w:color="auto"/>
      </w:divBdr>
    </w:div>
    <w:div w:id="338122208">
      <w:bodyDiv w:val="1"/>
      <w:marLeft w:val="0"/>
      <w:marRight w:val="0"/>
      <w:marTop w:val="0"/>
      <w:marBottom w:val="0"/>
      <w:divBdr>
        <w:top w:val="none" w:sz="0" w:space="0" w:color="auto"/>
        <w:left w:val="none" w:sz="0" w:space="0" w:color="auto"/>
        <w:bottom w:val="none" w:sz="0" w:space="0" w:color="auto"/>
        <w:right w:val="none" w:sz="0" w:space="0" w:color="auto"/>
      </w:divBdr>
    </w:div>
    <w:div w:id="595288924">
      <w:bodyDiv w:val="1"/>
      <w:marLeft w:val="0"/>
      <w:marRight w:val="0"/>
      <w:marTop w:val="0"/>
      <w:marBottom w:val="0"/>
      <w:divBdr>
        <w:top w:val="none" w:sz="0" w:space="0" w:color="auto"/>
        <w:left w:val="none" w:sz="0" w:space="0" w:color="auto"/>
        <w:bottom w:val="none" w:sz="0" w:space="0" w:color="auto"/>
        <w:right w:val="none" w:sz="0" w:space="0" w:color="auto"/>
      </w:divBdr>
      <w:divsChild>
        <w:div w:id="2146778384">
          <w:marLeft w:val="0"/>
          <w:marRight w:val="0"/>
          <w:marTop w:val="0"/>
          <w:marBottom w:val="0"/>
          <w:divBdr>
            <w:top w:val="none" w:sz="0" w:space="0" w:color="auto"/>
            <w:left w:val="none" w:sz="0" w:space="0" w:color="auto"/>
            <w:bottom w:val="none" w:sz="0" w:space="0" w:color="auto"/>
            <w:right w:val="none" w:sz="0" w:space="0" w:color="auto"/>
          </w:divBdr>
        </w:div>
      </w:divsChild>
    </w:div>
    <w:div w:id="788206881">
      <w:bodyDiv w:val="1"/>
      <w:marLeft w:val="0"/>
      <w:marRight w:val="0"/>
      <w:marTop w:val="0"/>
      <w:marBottom w:val="0"/>
      <w:divBdr>
        <w:top w:val="none" w:sz="0" w:space="0" w:color="auto"/>
        <w:left w:val="none" w:sz="0" w:space="0" w:color="auto"/>
        <w:bottom w:val="none" w:sz="0" w:space="0" w:color="auto"/>
        <w:right w:val="none" w:sz="0" w:space="0" w:color="auto"/>
      </w:divBdr>
      <w:divsChild>
        <w:div w:id="881284640">
          <w:marLeft w:val="0"/>
          <w:marRight w:val="0"/>
          <w:marTop w:val="0"/>
          <w:marBottom w:val="0"/>
          <w:divBdr>
            <w:top w:val="none" w:sz="0" w:space="0" w:color="auto"/>
            <w:left w:val="none" w:sz="0" w:space="0" w:color="auto"/>
            <w:bottom w:val="none" w:sz="0" w:space="0" w:color="auto"/>
            <w:right w:val="none" w:sz="0" w:space="0" w:color="auto"/>
          </w:divBdr>
        </w:div>
        <w:div w:id="575281528">
          <w:marLeft w:val="0"/>
          <w:marRight w:val="0"/>
          <w:marTop w:val="0"/>
          <w:marBottom w:val="0"/>
          <w:divBdr>
            <w:top w:val="none" w:sz="0" w:space="0" w:color="auto"/>
            <w:left w:val="none" w:sz="0" w:space="0" w:color="auto"/>
            <w:bottom w:val="none" w:sz="0" w:space="0" w:color="auto"/>
            <w:right w:val="none" w:sz="0" w:space="0" w:color="auto"/>
          </w:divBdr>
        </w:div>
      </w:divsChild>
    </w:div>
    <w:div w:id="852379448">
      <w:bodyDiv w:val="1"/>
      <w:marLeft w:val="0"/>
      <w:marRight w:val="0"/>
      <w:marTop w:val="0"/>
      <w:marBottom w:val="0"/>
      <w:divBdr>
        <w:top w:val="none" w:sz="0" w:space="0" w:color="auto"/>
        <w:left w:val="none" w:sz="0" w:space="0" w:color="auto"/>
        <w:bottom w:val="none" w:sz="0" w:space="0" w:color="auto"/>
        <w:right w:val="none" w:sz="0" w:space="0" w:color="auto"/>
      </w:divBdr>
    </w:div>
    <w:div w:id="865101140">
      <w:bodyDiv w:val="1"/>
      <w:marLeft w:val="0"/>
      <w:marRight w:val="0"/>
      <w:marTop w:val="0"/>
      <w:marBottom w:val="0"/>
      <w:divBdr>
        <w:top w:val="none" w:sz="0" w:space="0" w:color="auto"/>
        <w:left w:val="none" w:sz="0" w:space="0" w:color="auto"/>
        <w:bottom w:val="none" w:sz="0" w:space="0" w:color="auto"/>
        <w:right w:val="none" w:sz="0" w:space="0" w:color="auto"/>
      </w:divBdr>
      <w:divsChild>
        <w:div w:id="67372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724464">
      <w:bodyDiv w:val="1"/>
      <w:marLeft w:val="0"/>
      <w:marRight w:val="0"/>
      <w:marTop w:val="0"/>
      <w:marBottom w:val="0"/>
      <w:divBdr>
        <w:top w:val="none" w:sz="0" w:space="0" w:color="auto"/>
        <w:left w:val="none" w:sz="0" w:space="0" w:color="auto"/>
        <w:bottom w:val="none" w:sz="0" w:space="0" w:color="auto"/>
        <w:right w:val="none" w:sz="0" w:space="0" w:color="auto"/>
      </w:divBdr>
    </w:div>
    <w:div w:id="970523117">
      <w:bodyDiv w:val="1"/>
      <w:marLeft w:val="0"/>
      <w:marRight w:val="0"/>
      <w:marTop w:val="0"/>
      <w:marBottom w:val="0"/>
      <w:divBdr>
        <w:top w:val="none" w:sz="0" w:space="0" w:color="auto"/>
        <w:left w:val="none" w:sz="0" w:space="0" w:color="auto"/>
        <w:bottom w:val="none" w:sz="0" w:space="0" w:color="auto"/>
        <w:right w:val="none" w:sz="0" w:space="0" w:color="auto"/>
      </w:divBdr>
      <w:divsChild>
        <w:div w:id="1865559124">
          <w:marLeft w:val="0"/>
          <w:marRight w:val="0"/>
          <w:marTop w:val="0"/>
          <w:marBottom w:val="0"/>
          <w:divBdr>
            <w:top w:val="none" w:sz="0" w:space="0" w:color="auto"/>
            <w:left w:val="none" w:sz="0" w:space="0" w:color="auto"/>
            <w:bottom w:val="none" w:sz="0" w:space="0" w:color="auto"/>
            <w:right w:val="none" w:sz="0" w:space="0" w:color="auto"/>
          </w:divBdr>
          <w:divsChild>
            <w:div w:id="2033265293">
              <w:marLeft w:val="0"/>
              <w:marRight w:val="0"/>
              <w:marTop w:val="0"/>
              <w:marBottom w:val="0"/>
              <w:divBdr>
                <w:top w:val="none" w:sz="0" w:space="0" w:color="auto"/>
                <w:left w:val="none" w:sz="0" w:space="0" w:color="auto"/>
                <w:bottom w:val="none" w:sz="0" w:space="0" w:color="auto"/>
                <w:right w:val="none" w:sz="0" w:space="0" w:color="auto"/>
              </w:divBdr>
              <w:divsChild>
                <w:div w:id="473982986">
                  <w:marLeft w:val="0"/>
                  <w:marRight w:val="0"/>
                  <w:marTop w:val="0"/>
                  <w:marBottom w:val="0"/>
                  <w:divBdr>
                    <w:top w:val="none" w:sz="0" w:space="0" w:color="auto"/>
                    <w:left w:val="none" w:sz="0" w:space="0" w:color="auto"/>
                    <w:bottom w:val="none" w:sz="0" w:space="0" w:color="auto"/>
                    <w:right w:val="none" w:sz="0" w:space="0" w:color="auto"/>
                  </w:divBdr>
                  <w:divsChild>
                    <w:div w:id="192888694">
                      <w:marLeft w:val="0"/>
                      <w:marRight w:val="0"/>
                      <w:marTop w:val="0"/>
                      <w:marBottom w:val="0"/>
                      <w:divBdr>
                        <w:top w:val="none" w:sz="0" w:space="0" w:color="auto"/>
                        <w:left w:val="none" w:sz="0" w:space="0" w:color="auto"/>
                        <w:bottom w:val="none" w:sz="0" w:space="0" w:color="auto"/>
                        <w:right w:val="none" w:sz="0" w:space="0" w:color="auto"/>
                      </w:divBdr>
                      <w:divsChild>
                        <w:div w:id="155657425">
                          <w:marLeft w:val="0"/>
                          <w:marRight w:val="0"/>
                          <w:marTop w:val="0"/>
                          <w:marBottom w:val="0"/>
                          <w:divBdr>
                            <w:top w:val="none" w:sz="0" w:space="0" w:color="auto"/>
                            <w:left w:val="none" w:sz="0" w:space="0" w:color="auto"/>
                            <w:bottom w:val="none" w:sz="0" w:space="0" w:color="auto"/>
                            <w:right w:val="none" w:sz="0" w:space="0" w:color="auto"/>
                          </w:divBdr>
                          <w:divsChild>
                            <w:div w:id="115949489">
                              <w:marLeft w:val="0"/>
                              <w:marRight w:val="0"/>
                              <w:marTop w:val="0"/>
                              <w:marBottom w:val="0"/>
                              <w:divBdr>
                                <w:top w:val="none" w:sz="0" w:space="0" w:color="auto"/>
                                <w:left w:val="none" w:sz="0" w:space="0" w:color="auto"/>
                                <w:bottom w:val="none" w:sz="0" w:space="0" w:color="auto"/>
                                <w:right w:val="none" w:sz="0" w:space="0" w:color="auto"/>
                              </w:divBdr>
                              <w:divsChild>
                                <w:div w:id="413935277">
                                  <w:marLeft w:val="0"/>
                                  <w:marRight w:val="0"/>
                                  <w:marTop w:val="0"/>
                                  <w:marBottom w:val="0"/>
                                  <w:divBdr>
                                    <w:top w:val="none" w:sz="0" w:space="0" w:color="auto"/>
                                    <w:left w:val="none" w:sz="0" w:space="0" w:color="auto"/>
                                    <w:bottom w:val="none" w:sz="0" w:space="0" w:color="auto"/>
                                    <w:right w:val="none" w:sz="0" w:space="0" w:color="auto"/>
                                  </w:divBdr>
                                  <w:divsChild>
                                    <w:div w:id="646861698">
                                      <w:marLeft w:val="0"/>
                                      <w:marRight w:val="0"/>
                                      <w:marTop w:val="0"/>
                                      <w:marBottom w:val="0"/>
                                      <w:divBdr>
                                        <w:top w:val="none" w:sz="0" w:space="0" w:color="auto"/>
                                        <w:left w:val="none" w:sz="0" w:space="0" w:color="auto"/>
                                        <w:bottom w:val="none" w:sz="0" w:space="0" w:color="auto"/>
                                        <w:right w:val="none" w:sz="0" w:space="0" w:color="auto"/>
                                      </w:divBdr>
                                    </w:div>
                                    <w:div w:id="969480121">
                                      <w:marLeft w:val="0"/>
                                      <w:marRight w:val="0"/>
                                      <w:marTop w:val="0"/>
                                      <w:marBottom w:val="0"/>
                                      <w:divBdr>
                                        <w:top w:val="none" w:sz="0" w:space="0" w:color="auto"/>
                                        <w:left w:val="none" w:sz="0" w:space="0" w:color="auto"/>
                                        <w:bottom w:val="none" w:sz="0" w:space="0" w:color="auto"/>
                                        <w:right w:val="none" w:sz="0" w:space="0" w:color="auto"/>
                                      </w:divBdr>
                                    </w:div>
                                    <w:div w:id="5989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225031">
                  <w:marLeft w:val="0"/>
                  <w:marRight w:val="0"/>
                  <w:marTop w:val="0"/>
                  <w:marBottom w:val="0"/>
                  <w:divBdr>
                    <w:top w:val="none" w:sz="0" w:space="0" w:color="auto"/>
                    <w:left w:val="none" w:sz="0" w:space="0" w:color="auto"/>
                    <w:bottom w:val="none" w:sz="0" w:space="0" w:color="auto"/>
                    <w:right w:val="none" w:sz="0" w:space="0" w:color="auto"/>
                  </w:divBdr>
                  <w:divsChild>
                    <w:div w:id="975911372">
                      <w:marLeft w:val="0"/>
                      <w:marRight w:val="0"/>
                      <w:marTop w:val="0"/>
                      <w:marBottom w:val="0"/>
                      <w:divBdr>
                        <w:top w:val="none" w:sz="0" w:space="0" w:color="auto"/>
                        <w:left w:val="none" w:sz="0" w:space="0" w:color="auto"/>
                        <w:bottom w:val="none" w:sz="0" w:space="0" w:color="auto"/>
                        <w:right w:val="none" w:sz="0" w:space="0" w:color="auto"/>
                      </w:divBdr>
                      <w:divsChild>
                        <w:div w:id="291517729">
                          <w:marLeft w:val="0"/>
                          <w:marRight w:val="0"/>
                          <w:marTop w:val="0"/>
                          <w:marBottom w:val="0"/>
                          <w:divBdr>
                            <w:top w:val="none" w:sz="0" w:space="0" w:color="auto"/>
                            <w:left w:val="none" w:sz="0" w:space="0" w:color="auto"/>
                            <w:bottom w:val="none" w:sz="0" w:space="0" w:color="auto"/>
                            <w:right w:val="none" w:sz="0" w:space="0" w:color="auto"/>
                          </w:divBdr>
                          <w:divsChild>
                            <w:div w:id="39012878">
                              <w:marLeft w:val="0"/>
                              <w:marRight w:val="0"/>
                              <w:marTop w:val="0"/>
                              <w:marBottom w:val="0"/>
                              <w:divBdr>
                                <w:top w:val="none" w:sz="0" w:space="0" w:color="auto"/>
                                <w:left w:val="none" w:sz="0" w:space="0" w:color="auto"/>
                                <w:bottom w:val="none" w:sz="0" w:space="0" w:color="auto"/>
                                <w:right w:val="none" w:sz="0" w:space="0" w:color="auto"/>
                              </w:divBdr>
                              <w:divsChild>
                                <w:div w:id="1901746205">
                                  <w:marLeft w:val="0"/>
                                  <w:marRight w:val="0"/>
                                  <w:marTop w:val="0"/>
                                  <w:marBottom w:val="0"/>
                                  <w:divBdr>
                                    <w:top w:val="none" w:sz="0" w:space="0" w:color="auto"/>
                                    <w:left w:val="none" w:sz="0" w:space="0" w:color="auto"/>
                                    <w:bottom w:val="none" w:sz="0" w:space="0" w:color="auto"/>
                                    <w:right w:val="none" w:sz="0" w:space="0" w:color="auto"/>
                                  </w:divBdr>
                                  <w:divsChild>
                                    <w:div w:id="1477796423">
                                      <w:marLeft w:val="0"/>
                                      <w:marRight w:val="0"/>
                                      <w:marTop w:val="0"/>
                                      <w:marBottom w:val="0"/>
                                      <w:divBdr>
                                        <w:top w:val="none" w:sz="0" w:space="0" w:color="auto"/>
                                        <w:left w:val="none" w:sz="0" w:space="0" w:color="auto"/>
                                        <w:bottom w:val="none" w:sz="0" w:space="0" w:color="auto"/>
                                        <w:right w:val="none" w:sz="0" w:space="0" w:color="auto"/>
                                      </w:divBdr>
                                    </w:div>
                                    <w:div w:id="14864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1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Pages/Executive-Orders/ExecutiveOrder2020-38.aspx" TargetMode="External"/><Relationship Id="rId3" Type="http://schemas.openxmlformats.org/officeDocument/2006/relationships/settings" Target="settings.xml"/><Relationship Id="rId7" Type="http://schemas.openxmlformats.org/officeDocument/2006/relationships/hyperlink" Target="http://ilga.gov/legislation/billstatus.asp?DocNum=2682&amp;GAID=15&amp;GA=101&amp;DocTypeID=HB&amp;LegID=118876&amp;SessionID=109&amp;SpecSess=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lga.gov/legislation/BillStatus.asp?DocNum=2099&amp;GAID=15&amp;DocTypeID=SB&amp;LegID=120208&amp;SessionID=108&amp;GA=101" TargetMode="External"/><Relationship Id="rId11" Type="http://schemas.openxmlformats.org/officeDocument/2006/relationships/fontTable" Target="fontTable.xml"/><Relationship Id="rId5" Type="http://schemas.openxmlformats.org/officeDocument/2006/relationships/hyperlink" Target="https://documentcloud.adobe.com/link/review?uri=urn:aaid:scds:US:a1d3bed6-d349-4976-bbb8-95eea9679b3f" TargetMode="External"/><Relationship Id="rId10" Type="http://schemas.openxmlformats.org/officeDocument/2006/relationships/hyperlink" Target="https://illinoisattorneygeneral.gov/pressroom/2020_06/20200604_Executed_Ltr_to_Congress_to_Expand_Sections_12601-02.pdf" TargetMode="External"/><Relationship Id="rId4" Type="http://schemas.openxmlformats.org/officeDocument/2006/relationships/webSettings" Target="webSettings.xml"/><Relationship Id="rId9" Type="http://schemas.openxmlformats.org/officeDocument/2006/relationships/hyperlink" Target="https://www2.illinois.gov/Pages/Executive-Orders/ExecutiveOrder2020-3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2020-06-05T14:54:00Z</dcterms:created>
  <dcterms:modified xsi:type="dcterms:W3CDTF">2020-06-05T14:54:00Z</dcterms:modified>
</cp:coreProperties>
</file>