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6351" w14:textId="0524AF21" w:rsidR="002A38D8" w:rsidRPr="006B421D" w:rsidRDefault="002A38D8" w:rsidP="002A38D8">
      <w:pPr>
        <w:rPr>
          <w:rStyle w:val="Strong"/>
          <w:rFonts w:cstheme="minorHAnsi"/>
          <w:color w:val="000000"/>
          <w:sz w:val="28"/>
          <w:szCs w:val="28"/>
        </w:rPr>
      </w:pPr>
      <w:r w:rsidRPr="006B421D">
        <w:rPr>
          <w:rStyle w:val="Strong"/>
          <w:rFonts w:cstheme="minorHAnsi"/>
          <w:color w:val="000000"/>
          <w:sz w:val="28"/>
          <w:szCs w:val="28"/>
        </w:rPr>
        <w:t>103</w:t>
      </w:r>
      <w:r w:rsidRPr="006B421D">
        <w:rPr>
          <w:rStyle w:val="Strong"/>
          <w:rFonts w:cstheme="minorHAnsi"/>
          <w:color w:val="000000"/>
          <w:sz w:val="28"/>
          <w:szCs w:val="28"/>
          <w:vertAlign w:val="superscript"/>
        </w:rPr>
        <w:t>rd</w:t>
      </w:r>
      <w:r w:rsidRPr="006B421D">
        <w:rPr>
          <w:rStyle w:val="Strong"/>
          <w:rFonts w:cstheme="minorHAnsi"/>
          <w:color w:val="000000"/>
          <w:sz w:val="28"/>
          <w:szCs w:val="28"/>
        </w:rPr>
        <w:t xml:space="preserve"> ILLINOIS GENERAL ASSEMBLY:</w:t>
      </w:r>
    </w:p>
    <w:p w14:paraId="60292E32" w14:textId="69BBACAC" w:rsidR="004A0ED9" w:rsidRDefault="002A38D8" w:rsidP="002A38D8">
      <w:pPr>
        <w:rPr>
          <w:rStyle w:val="Strong"/>
          <w:rFonts w:cstheme="minorHAnsi"/>
          <w:b w:val="0"/>
          <w:bCs w:val="0"/>
          <w:color w:val="000000"/>
        </w:rPr>
      </w:pPr>
      <w:r w:rsidRPr="002A38D8">
        <w:rPr>
          <w:rStyle w:val="Strong"/>
          <w:rFonts w:cstheme="minorHAnsi"/>
          <w:b w:val="0"/>
          <w:bCs w:val="0"/>
          <w:color w:val="000000"/>
        </w:rPr>
        <w:t>Members of the 103</w:t>
      </w:r>
      <w:r w:rsidRPr="002A38D8">
        <w:rPr>
          <w:rStyle w:val="Strong"/>
          <w:rFonts w:cstheme="minorHAnsi"/>
          <w:b w:val="0"/>
          <w:bCs w:val="0"/>
          <w:color w:val="000000"/>
          <w:vertAlign w:val="superscript"/>
        </w:rPr>
        <w:t>rd</w:t>
      </w:r>
      <w:r w:rsidRPr="002A38D8">
        <w:rPr>
          <w:rStyle w:val="Strong"/>
          <w:rFonts w:cstheme="minorHAnsi"/>
          <w:b w:val="0"/>
          <w:bCs w:val="0"/>
          <w:color w:val="000000"/>
        </w:rPr>
        <w:t xml:space="preserve"> General Assembly were sworn into office</w:t>
      </w:r>
      <w:r w:rsidR="00874589" w:rsidRPr="002A38D8">
        <w:rPr>
          <w:rStyle w:val="Strong"/>
          <w:rFonts w:cstheme="minorHAnsi"/>
          <w:color w:val="000000"/>
        </w:rPr>
        <w:t> </w:t>
      </w:r>
      <w:r>
        <w:rPr>
          <w:rStyle w:val="Strong"/>
          <w:rFonts w:cstheme="minorHAnsi"/>
          <w:b w:val="0"/>
          <w:bCs w:val="0"/>
          <w:color w:val="000000"/>
        </w:rPr>
        <w:t xml:space="preserve">on Wednesday.  </w:t>
      </w:r>
      <w:r w:rsidR="00D04C0B">
        <w:rPr>
          <w:rStyle w:val="Strong"/>
          <w:rFonts w:cstheme="minorHAnsi"/>
          <w:b w:val="0"/>
          <w:bCs w:val="0"/>
          <w:color w:val="000000"/>
        </w:rPr>
        <w:t>Both chambers adjourned Thursday</w:t>
      </w:r>
      <w:r w:rsidR="00253835">
        <w:rPr>
          <w:rStyle w:val="Strong"/>
          <w:rFonts w:cstheme="minorHAnsi"/>
          <w:b w:val="0"/>
          <w:bCs w:val="0"/>
          <w:color w:val="000000"/>
        </w:rPr>
        <w:t xml:space="preserve"> of this week</w:t>
      </w:r>
      <w:r w:rsidR="00D04C0B">
        <w:rPr>
          <w:rStyle w:val="Strong"/>
          <w:rFonts w:cstheme="minorHAnsi"/>
          <w:b w:val="0"/>
          <w:bCs w:val="0"/>
          <w:color w:val="000000"/>
        </w:rPr>
        <w:t xml:space="preserve"> and will be taking next week off.  </w:t>
      </w:r>
      <w:r w:rsidR="000E2217">
        <w:rPr>
          <w:rStyle w:val="Strong"/>
          <w:rFonts w:cstheme="minorHAnsi"/>
          <w:b w:val="0"/>
          <w:bCs w:val="0"/>
          <w:color w:val="000000"/>
        </w:rPr>
        <w:t xml:space="preserve">The Illinois Senate stands </w:t>
      </w:r>
      <w:r w:rsidR="00941C00">
        <w:rPr>
          <w:rStyle w:val="Strong"/>
          <w:rFonts w:cstheme="minorHAnsi"/>
          <w:b w:val="0"/>
          <w:bCs w:val="0"/>
          <w:color w:val="000000"/>
        </w:rPr>
        <w:t xml:space="preserve">will resume session on </w:t>
      </w:r>
      <w:r w:rsidR="000E2217">
        <w:rPr>
          <w:rStyle w:val="Strong"/>
          <w:rFonts w:cstheme="minorHAnsi"/>
          <w:b w:val="0"/>
          <w:bCs w:val="0"/>
          <w:color w:val="000000"/>
        </w:rPr>
        <w:t xml:space="preserve">Tuesday, January 24. </w:t>
      </w:r>
      <w:r w:rsidR="001576D0">
        <w:rPr>
          <w:rStyle w:val="Strong"/>
          <w:rFonts w:cstheme="minorHAnsi"/>
          <w:b w:val="0"/>
          <w:bCs w:val="0"/>
          <w:color w:val="000000"/>
        </w:rPr>
        <w:t xml:space="preserve">The Illinois House </w:t>
      </w:r>
      <w:r w:rsidR="00941C00">
        <w:rPr>
          <w:rStyle w:val="Strong"/>
          <w:rFonts w:cstheme="minorHAnsi"/>
          <w:b w:val="0"/>
          <w:bCs w:val="0"/>
          <w:color w:val="000000"/>
        </w:rPr>
        <w:t xml:space="preserve">will return to </w:t>
      </w:r>
      <w:r w:rsidR="00483206">
        <w:rPr>
          <w:rStyle w:val="Strong"/>
          <w:rFonts w:cstheme="minorHAnsi"/>
          <w:b w:val="0"/>
          <w:bCs w:val="0"/>
          <w:color w:val="000000"/>
        </w:rPr>
        <w:t xml:space="preserve">session on </w:t>
      </w:r>
      <w:r w:rsidR="001576D0">
        <w:rPr>
          <w:rStyle w:val="Strong"/>
          <w:rFonts w:cstheme="minorHAnsi"/>
          <w:b w:val="0"/>
          <w:bCs w:val="0"/>
          <w:color w:val="000000"/>
        </w:rPr>
        <w:t xml:space="preserve">Tuesday, January 31.  </w:t>
      </w:r>
    </w:p>
    <w:p w14:paraId="5CAB4BF2" w14:textId="00005ED7" w:rsidR="002A38D8" w:rsidRDefault="002A38D8" w:rsidP="002A38D8">
      <w:pPr>
        <w:rPr>
          <w:rStyle w:val="Strong"/>
          <w:rFonts w:cstheme="minorHAnsi"/>
          <w:b w:val="0"/>
          <w:bCs w:val="0"/>
          <w:color w:val="000000"/>
        </w:rPr>
      </w:pPr>
      <w:r>
        <w:rPr>
          <w:rStyle w:val="Strong"/>
          <w:rFonts w:cstheme="minorHAnsi"/>
          <w:b w:val="0"/>
          <w:bCs w:val="0"/>
          <w:color w:val="000000"/>
        </w:rPr>
        <w:t xml:space="preserve">Senate President Don Harmon and House Speaker Emmanuel “Chris” Welch were reelected.  Senator John Curran was elected to serve as House Minority Leader and Representative Tony McCombie was elected as the first woman to serve as House Minority Leader.  </w:t>
      </w:r>
      <w:r w:rsidR="001576D0">
        <w:rPr>
          <w:rStyle w:val="Strong"/>
          <w:rFonts w:cstheme="minorHAnsi"/>
          <w:b w:val="0"/>
          <w:bCs w:val="0"/>
          <w:color w:val="000000"/>
        </w:rPr>
        <w:t xml:space="preserve">Biographies and photos of new members are </w:t>
      </w:r>
      <w:hyperlink r:id="rId5" w:history="1">
        <w:r w:rsidR="001576D0">
          <w:rPr>
            <w:rStyle w:val="Hyperlink"/>
            <w:rFonts w:cstheme="minorHAnsi"/>
          </w:rPr>
          <w:t>here.</w:t>
        </w:r>
      </w:hyperlink>
      <w:r w:rsidR="001576D0">
        <w:rPr>
          <w:rStyle w:val="Strong"/>
          <w:rFonts w:cstheme="minorHAnsi"/>
          <w:b w:val="0"/>
          <w:bCs w:val="0"/>
          <w:color w:val="000000"/>
        </w:rPr>
        <w:t xml:space="preserve"> </w:t>
      </w:r>
    </w:p>
    <w:p w14:paraId="2528DD32" w14:textId="28F20F31" w:rsidR="00EF5B0E" w:rsidRDefault="00EF5B0E" w:rsidP="00ED6749">
      <w:pPr>
        <w:pStyle w:val="NoSpacing"/>
        <w:rPr>
          <w:rStyle w:val="Strong"/>
          <w:rFonts w:cstheme="minorHAnsi"/>
          <w:b w:val="0"/>
          <w:bCs w:val="0"/>
          <w:color w:val="000000"/>
        </w:rPr>
      </w:pPr>
      <w:r>
        <w:rPr>
          <w:rStyle w:val="Strong"/>
          <w:rFonts w:cstheme="minorHAnsi"/>
          <w:b w:val="0"/>
          <w:bCs w:val="0"/>
          <w:color w:val="000000"/>
        </w:rPr>
        <w:t>House Speaker Chris Welch announced his lea</w:t>
      </w:r>
      <w:r w:rsidR="004F5622">
        <w:rPr>
          <w:rStyle w:val="Strong"/>
          <w:rFonts w:cstheme="minorHAnsi"/>
          <w:b w:val="0"/>
          <w:bCs w:val="0"/>
          <w:color w:val="000000"/>
        </w:rPr>
        <w:t>dership team:</w:t>
      </w:r>
    </w:p>
    <w:p w14:paraId="507631BB" w14:textId="6434B1B7" w:rsidR="000F27AA" w:rsidRDefault="00E55EF5" w:rsidP="00ED6749">
      <w:pPr>
        <w:pStyle w:val="NoSpacing"/>
        <w:numPr>
          <w:ilvl w:val="0"/>
          <w:numId w:val="7"/>
        </w:numPr>
      </w:pPr>
      <w:r>
        <w:t>Robyn Gabel – Majority Leader</w:t>
      </w:r>
    </w:p>
    <w:p w14:paraId="3DEF7C20" w14:textId="77777777" w:rsidR="00ED6749" w:rsidRDefault="00E55EF5" w:rsidP="00ED6749">
      <w:pPr>
        <w:pStyle w:val="NoSpacing"/>
        <w:numPr>
          <w:ilvl w:val="0"/>
          <w:numId w:val="7"/>
        </w:numPr>
      </w:pPr>
      <w:r>
        <w:t>Jehan Gordon-Booth – Speaker Pro Tempore / Chief Budgeteer</w:t>
      </w:r>
    </w:p>
    <w:p w14:paraId="58AA6728" w14:textId="77777777" w:rsidR="00ED6749" w:rsidRDefault="00E55EF5" w:rsidP="00ED6749">
      <w:pPr>
        <w:pStyle w:val="NoSpacing"/>
        <w:numPr>
          <w:ilvl w:val="0"/>
          <w:numId w:val="7"/>
        </w:numPr>
      </w:pPr>
      <w:r>
        <w:t>Mary E. Flowers – Deputy Majority Leader / Dean of the Caucus</w:t>
      </w:r>
    </w:p>
    <w:p w14:paraId="71BD863E" w14:textId="77777777" w:rsidR="00ED6749" w:rsidRDefault="00E55EF5" w:rsidP="00ED6749">
      <w:pPr>
        <w:pStyle w:val="NoSpacing"/>
        <w:numPr>
          <w:ilvl w:val="0"/>
          <w:numId w:val="7"/>
        </w:numPr>
      </w:pPr>
      <w:r>
        <w:t>Elizabeth Hernandez – Deputy Majority Leader</w:t>
      </w:r>
    </w:p>
    <w:p w14:paraId="32357F8E" w14:textId="1DE81B42" w:rsidR="00ED6749" w:rsidRDefault="00E55EF5" w:rsidP="00ED6749">
      <w:pPr>
        <w:pStyle w:val="NoSpacing"/>
        <w:numPr>
          <w:ilvl w:val="0"/>
          <w:numId w:val="7"/>
        </w:numPr>
      </w:pPr>
      <w:r>
        <w:t>Jay Hoffman</w:t>
      </w:r>
      <w:r w:rsidR="000D2D8F">
        <w:t>, Natalie Manley, Kam Buckner, Aaron Ortiz, Barbara Hernandez, Marcus Evans, Bob Rita, Kelly Burke</w:t>
      </w:r>
      <w:r w:rsidR="006028CA">
        <w:t xml:space="preserve"> </w:t>
      </w:r>
      <w:r>
        <w:t>– Assistant Majority Leader</w:t>
      </w:r>
      <w:r w:rsidR="000D2D8F">
        <w:t>s</w:t>
      </w:r>
    </w:p>
    <w:p w14:paraId="06ED0360" w14:textId="77777777" w:rsidR="00ED6749" w:rsidRDefault="00E55EF5" w:rsidP="00ED6749">
      <w:pPr>
        <w:pStyle w:val="NoSpacing"/>
        <w:numPr>
          <w:ilvl w:val="0"/>
          <w:numId w:val="7"/>
        </w:numPr>
      </w:pPr>
      <w:r>
        <w:t>Theresa Mah – Majority Conference Chair</w:t>
      </w:r>
    </w:p>
    <w:p w14:paraId="389A6E64" w14:textId="5C88CB52" w:rsidR="00BB5077" w:rsidRPr="00ED6749" w:rsidRDefault="00E55EF5" w:rsidP="00ED6749">
      <w:pPr>
        <w:pStyle w:val="NoSpacing"/>
        <w:numPr>
          <w:ilvl w:val="0"/>
          <w:numId w:val="7"/>
        </w:numPr>
        <w:rPr>
          <w:rStyle w:val="Strong"/>
          <w:b w:val="0"/>
          <w:bCs w:val="0"/>
        </w:rPr>
      </w:pPr>
      <w:r>
        <w:t>Nick Smith – Majority Officer / Sergeant at Arms</w:t>
      </w:r>
    </w:p>
    <w:p w14:paraId="5BCFF7C1" w14:textId="54607E07" w:rsidR="0056310E" w:rsidRDefault="0056310E" w:rsidP="0056310E">
      <w:pPr>
        <w:ind w:left="720"/>
        <w:rPr>
          <w:rStyle w:val="Strong"/>
          <w:rFonts w:cstheme="minorHAnsi"/>
          <w:b w:val="0"/>
          <w:bCs w:val="0"/>
          <w:color w:val="000000"/>
        </w:rPr>
      </w:pPr>
    </w:p>
    <w:p w14:paraId="141FDE2C" w14:textId="6C7A0942" w:rsidR="0088151B" w:rsidRDefault="0088151B" w:rsidP="0056310E">
      <w:r>
        <w:t>In addition to the leadership posts, Speaker Welch appointed the following as Caucus Whips</w:t>
      </w:r>
      <w:r w:rsidR="001829D0">
        <w:t>:</w:t>
      </w:r>
    </w:p>
    <w:p w14:paraId="7C3C0090" w14:textId="77777777" w:rsidR="0088151B" w:rsidRDefault="0088151B" w:rsidP="0088151B">
      <w:pPr>
        <w:pStyle w:val="ListParagraph"/>
        <w:numPr>
          <w:ilvl w:val="0"/>
          <w:numId w:val="8"/>
        </w:numPr>
      </w:pPr>
      <w:r>
        <w:t>Lakesia Collins – Black Caucus Whip</w:t>
      </w:r>
    </w:p>
    <w:p w14:paraId="4FE22400" w14:textId="77777777" w:rsidR="0088151B" w:rsidRDefault="0088151B" w:rsidP="0088151B">
      <w:pPr>
        <w:pStyle w:val="ListParagraph"/>
        <w:numPr>
          <w:ilvl w:val="0"/>
          <w:numId w:val="8"/>
        </w:numPr>
      </w:pPr>
      <w:r>
        <w:t>Edgar Gonzalez – Latinx Caucus Whip</w:t>
      </w:r>
    </w:p>
    <w:p w14:paraId="05E99A92" w14:textId="77777777" w:rsidR="0088151B" w:rsidRDefault="0088151B" w:rsidP="0088151B">
      <w:pPr>
        <w:pStyle w:val="ListParagraph"/>
        <w:numPr>
          <w:ilvl w:val="0"/>
          <w:numId w:val="8"/>
        </w:numPr>
      </w:pPr>
      <w:r>
        <w:t>Jennifer Gong-Gershowitz – Asian American Caucus Whip</w:t>
      </w:r>
    </w:p>
    <w:p w14:paraId="60C3D9EB" w14:textId="77777777" w:rsidR="0088151B" w:rsidRDefault="0088151B" w:rsidP="0088151B">
      <w:pPr>
        <w:pStyle w:val="ListParagraph"/>
        <w:numPr>
          <w:ilvl w:val="0"/>
          <w:numId w:val="8"/>
        </w:numPr>
      </w:pPr>
      <w:r>
        <w:t>Frances Ann Hurley – Mod Caucus Whip</w:t>
      </w:r>
    </w:p>
    <w:p w14:paraId="7DC2AEB3" w14:textId="77777777" w:rsidR="0088151B" w:rsidRDefault="0088151B" w:rsidP="0088151B">
      <w:pPr>
        <w:pStyle w:val="ListParagraph"/>
        <w:numPr>
          <w:ilvl w:val="0"/>
          <w:numId w:val="8"/>
        </w:numPr>
      </w:pPr>
      <w:r>
        <w:t>Lawrence Walsh Jr. – Downstate Caucus Whip</w:t>
      </w:r>
    </w:p>
    <w:p w14:paraId="47B81F22" w14:textId="77777777" w:rsidR="0088151B" w:rsidRDefault="0088151B" w:rsidP="0088151B">
      <w:pPr>
        <w:pStyle w:val="ListParagraph"/>
        <w:numPr>
          <w:ilvl w:val="0"/>
          <w:numId w:val="8"/>
        </w:numPr>
      </w:pPr>
      <w:r>
        <w:t>Will Guzzardi – Progressive Caucus Whip</w:t>
      </w:r>
    </w:p>
    <w:p w14:paraId="5DD914A0" w14:textId="77777777" w:rsidR="0088151B" w:rsidRDefault="0088151B" w:rsidP="0088151B">
      <w:pPr>
        <w:pStyle w:val="ListParagraph"/>
        <w:numPr>
          <w:ilvl w:val="0"/>
          <w:numId w:val="8"/>
        </w:numPr>
      </w:pPr>
      <w:r>
        <w:t>Anne Stava-Murray – Women’s Caucus Whip</w:t>
      </w:r>
    </w:p>
    <w:p w14:paraId="60F110E2" w14:textId="77777777" w:rsidR="0088151B" w:rsidRDefault="0088151B" w:rsidP="0088151B">
      <w:pPr>
        <w:pStyle w:val="ListParagraph"/>
        <w:numPr>
          <w:ilvl w:val="0"/>
          <w:numId w:val="8"/>
        </w:numPr>
      </w:pPr>
      <w:r>
        <w:t>Nabeela Syed – Freshman Caucus Whip</w:t>
      </w:r>
    </w:p>
    <w:p w14:paraId="2BCD637D" w14:textId="77777777" w:rsidR="0088151B" w:rsidRDefault="0088151B" w:rsidP="0088151B">
      <w:pPr>
        <w:pStyle w:val="ListParagraph"/>
        <w:numPr>
          <w:ilvl w:val="0"/>
          <w:numId w:val="8"/>
        </w:numPr>
      </w:pPr>
      <w:r>
        <w:t>Maurice West – Assistant Floor Whip</w:t>
      </w:r>
    </w:p>
    <w:p w14:paraId="4A3484CD" w14:textId="77777777" w:rsidR="0088151B" w:rsidRDefault="0088151B" w:rsidP="0088151B">
      <w:pPr>
        <w:pStyle w:val="ListParagraph"/>
        <w:numPr>
          <w:ilvl w:val="0"/>
          <w:numId w:val="8"/>
        </w:numPr>
      </w:pPr>
      <w:r>
        <w:t>Ann Williams – Assistant Floor Whip</w:t>
      </w:r>
    </w:p>
    <w:p w14:paraId="0F524AA3" w14:textId="77777777" w:rsidR="0088151B" w:rsidRDefault="0088151B" w:rsidP="0088151B">
      <w:pPr>
        <w:pStyle w:val="ListParagraph"/>
        <w:numPr>
          <w:ilvl w:val="0"/>
          <w:numId w:val="8"/>
        </w:numPr>
      </w:pPr>
      <w:r>
        <w:t>Katie Stuart – Assistant Floor Whip</w:t>
      </w:r>
    </w:p>
    <w:p w14:paraId="4359571C" w14:textId="4292A860" w:rsidR="0088151B" w:rsidRDefault="0088151B" w:rsidP="0088151B">
      <w:pPr>
        <w:pStyle w:val="ListParagraph"/>
        <w:numPr>
          <w:ilvl w:val="0"/>
          <w:numId w:val="8"/>
        </w:numPr>
      </w:pPr>
      <w:r>
        <w:t>Bob Morgan – Assistant Floor Whip</w:t>
      </w:r>
    </w:p>
    <w:p w14:paraId="4E36FDED" w14:textId="259AEBEB" w:rsidR="00B247DC" w:rsidRPr="0056310E" w:rsidRDefault="00A34478" w:rsidP="0056310E">
      <w:pPr>
        <w:rPr>
          <w:rFonts w:cstheme="minorHAnsi"/>
          <w:color w:val="000000"/>
        </w:rPr>
      </w:pPr>
      <w:r w:rsidRPr="00A34478">
        <w:t xml:space="preserve">Senate </w:t>
      </w:r>
      <w:r w:rsidRPr="006A6369">
        <w:t xml:space="preserve">Republican </w:t>
      </w:r>
      <w:r w:rsidR="00B247DC" w:rsidRPr="006A6369">
        <w:t>Leader</w:t>
      </w:r>
      <w:r w:rsidR="00B247DC" w:rsidRPr="000D355E">
        <w:t xml:space="preserve"> John Curran announced his leadership team:</w:t>
      </w:r>
      <w:r w:rsidR="00B247DC" w:rsidRPr="000D355E">
        <w:rPr>
          <w:rStyle w:val="gmail-apple-converted-space"/>
          <w:color w:val="222222"/>
        </w:rPr>
        <w:t> </w:t>
      </w:r>
    </w:p>
    <w:p w14:paraId="2EB84870" w14:textId="77777777" w:rsidR="00B247DC" w:rsidRPr="000D355E" w:rsidRDefault="00B247DC" w:rsidP="00A34478">
      <w:pPr>
        <w:pStyle w:val="NoSpacing"/>
        <w:numPr>
          <w:ilvl w:val="0"/>
          <w:numId w:val="4"/>
        </w:numPr>
        <w:rPr>
          <w:color w:val="000000"/>
        </w:rPr>
      </w:pPr>
      <w:r w:rsidRPr="000D355E">
        <w:t>Sue Rezin - Deputy Leader</w:t>
      </w:r>
    </w:p>
    <w:p w14:paraId="6EBFB445" w14:textId="77777777" w:rsidR="00B247DC" w:rsidRPr="000D355E" w:rsidRDefault="00B247DC" w:rsidP="00A34478">
      <w:pPr>
        <w:pStyle w:val="NoSpacing"/>
        <w:numPr>
          <w:ilvl w:val="0"/>
          <w:numId w:val="4"/>
        </w:numPr>
        <w:rPr>
          <w:color w:val="000000"/>
        </w:rPr>
      </w:pPr>
      <w:r w:rsidRPr="000D355E">
        <w:t>Neil Anderson - Caucus Chair</w:t>
      </w:r>
      <w:r w:rsidRPr="000D355E">
        <w:rPr>
          <w:rStyle w:val="gmail-apple-converted-space"/>
          <w:color w:val="222222"/>
        </w:rPr>
        <w:t> </w:t>
      </w:r>
    </w:p>
    <w:p w14:paraId="4B73B520" w14:textId="59E2A422" w:rsidR="00B247DC" w:rsidRDefault="00B247DC" w:rsidP="00A34478">
      <w:pPr>
        <w:pStyle w:val="NoSpacing"/>
        <w:numPr>
          <w:ilvl w:val="0"/>
          <w:numId w:val="4"/>
        </w:numPr>
      </w:pPr>
      <w:r w:rsidRPr="000D355E">
        <w:t xml:space="preserve">Terri Bryant, Dale Fowler, Steve McClure, Jason Plummer - Assistant </w:t>
      </w:r>
      <w:r w:rsidR="0056310E">
        <w:t>Minority</w:t>
      </w:r>
      <w:r w:rsidRPr="000D355E">
        <w:t xml:space="preserve"> Leaders </w:t>
      </w:r>
    </w:p>
    <w:p w14:paraId="30F8626B" w14:textId="77777777" w:rsidR="00B247DC" w:rsidRPr="000D355E" w:rsidRDefault="00B247DC" w:rsidP="00A34478">
      <w:pPr>
        <w:pStyle w:val="NoSpacing"/>
        <w:numPr>
          <w:ilvl w:val="0"/>
          <w:numId w:val="4"/>
        </w:numPr>
        <w:rPr>
          <w:color w:val="000000"/>
        </w:rPr>
      </w:pPr>
      <w:r>
        <w:t>S</w:t>
      </w:r>
      <w:r w:rsidRPr="000D355E">
        <w:t>ally Turner and Jil Tracy - Caucus Whips</w:t>
      </w:r>
    </w:p>
    <w:p w14:paraId="43E47BE3" w14:textId="77777777" w:rsidR="00B247DC" w:rsidRPr="000D355E" w:rsidRDefault="00B247DC" w:rsidP="00B247DC">
      <w:pPr>
        <w:pStyle w:val="NoSpacing"/>
        <w:rPr>
          <w:color w:val="000000"/>
        </w:rPr>
      </w:pPr>
      <w:r w:rsidRPr="000D355E">
        <w:t> </w:t>
      </w:r>
    </w:p>
    <w:p w14:paraId="311048FA" w14:textId="530DD79A" w:rsidR="00B247DC" w:rsidRPr="000D355E" w:rsidRDefault="00A34478" w:rsidP="00B247DC">
      <w:pPr>
        <w:pStyle w:val="NoSpacing"/>
        <w:rPr>
          <w:color w:val="000000"/>
        </w:rPr>
      </w:pPr>
      <w:r w:rsidRPr="00A34478">
        <w:t xml:space="preserve">House </w:t>
      </w:r>
      <w:r w:rsidRPr="006A6369">
        <w:t xml:space="preserve">Republican </w:t>
      </w:r>
      <w:r w:rsidR="00B247DC" w:rsidRPr="006A6369">
        <w:t>Leader</w:t>
      </w:r>
      <w:r w:rsidR="00B247DC" w:rsidRPr="000D355E">
        <w:t xml:space="preserve"> Tony McCombie announced her leadership team:</w:t>
      </w:r>
    </w:p>
    <w:p w14:paraId="58CC68EC" w14:textId="77777777" w:rsidR="00B247DC" w:rsidRPr="000D355E" w:rsidRDefault="00B247DC" w:rsidP="00A34478">
      <w:pPr>
        <w:pStyle w:val="NoSpacing"/>
        <w:numPr>
          <w:ilvl w:val="0"/>
          <w:numId w:val="5"/>
        </w:numPr>
        <w:rPr>
          <w:color w:val="000000"/>
        </w:rPr>
      </w:pPr>
      <w:r w:rsidRPr="000D355E">
        <w:t>Norine Hammond and Ryan Spain - Deputy Republican Leaders</w:t>
      </w:r>
    </w:p>
    <w:p w14:paraId="34E2183A" w14:textId="03532285" w:rsidR="00B247DC" w:rsidRPr="000D355E" w:rsidRDefault="00B247DC" w:rsidP="00A34478">
      <w:pPr>
        <w:pStyle w:val="NoSpacing"/>
        <w:numPr>
          <w:ilvl w:val="0"/>
          <w:numId w:val="5"/>
        </w:numPr>
        <w:rPr>
          <w:color w:val="000000"/>
        </w:rPr>
      </w:pPr>
      <w:r w:rsidRPr="000D355E">
        <w:t>Jeff K</w:t>
      </w:r>
      <w:r w:rsidR="004A5786">
        <w:t>ei</w:t>
      </w:r>
      <w:r w:rsidRPr="000D355E">
        <w:t>cher - Conference Chair</w:t>
      </w:r>
    </w:p>
    <w:p w14:paraId="60C83186" w14:textId="35732C9E" w:rsidR="00B247DC" w:rsidRPr="000D355E" w:rsidRDefault="00B247DC" w:rsidP="00A34478">
      <w:pPr>
        <w:pStyle w:val="NoSpacing"/>
        <w:numPr>
          <w:ilvl w:val="0"/>
          <w:numId w:val="5"/>
        </w:numPr>
        <w:rPr>
          <w:color w:val="000000"/>
        </w:rPr>
      </w:pPr>
      <w:r w:rsidRPr="000D355E">
        <w:lastRenderedPageBreak/>
        <w:t>CD Davidsmeyer, Bradley Stephens, Jackie Haas, Mike Marron, John Cabello</w:t>
      </w:r>
      <w:r w:rsidR="002D184C">
        <w:t>, Charlie Meier</w:t>
      </w:r>
      <w:r w:rsidR="003C52A6">
        <w:t xml:space="preserve"> </w:t>
      </w:r>
      <w:r w:rsidRPr="000D355E">
        <w:t xml:space="preserve">- </w:t>
      </w:r>
      <w:r>
        <w:t xml:space="preserve">Asst </w:t>
      </w:r>
      <w:r w:rsidR="0056310E">
        <w:t>Minority</w:t>
      </w:r>
      <w:r w:rsidRPr="000D355E">
        <w:t xml:space="preserve"> Leaders</w:t>
      </w:r>
      <w:r w:rsidRPr="000D355E">
        <w:rPr>
          <w:rStyle w:val="gmail-apple-converted-space"/>
          <w:color w:val="222222"/>
        </w:rPr>
        <w:t> </w:t>
      </w:r>
    </w:p>
    <w:p w14:paraId="691F1EF8" w14:textId="55151945" w:rsidR="00B247DC" w:rsidRDefault="00B247DC" w:rsidP="00A34478">
      <w:pPr>
        <w:pStyle w:val="NoSpacing"/>
        <w:numPr>
          <w:ilvl w:val="0"/>
          <w:numId w:val="5"/>
        </w:numPr>
      </w:pPr>
      <w:r w:rsidRPr="000D355E">
        <w:t>Patrick Windhorst - Floor Leader</w:t>
      </w:r>
    </w:p>
    <w:p w14:paraId="25773C3E" w14:textId="77777777" w:rsidR="00A34478" w:rsidRPr="00B247DC" w:rsidRDefault="00A34478" w:rsidP="00B247DC">
      <w:pPr>
        <w:pStyle w:val="NoSpacing"/>
        <w:rPr>
          <w:rStyle w:val="Strong"/>
          <w:b w:val="0"/>
          <w:bCs w:val="0"/>
          <w:color w:val="000000"/>
        </w:rPr>
      </w:pPr>
    </w:p>
    <w:p w14:paraId="5A7F44D4" w14:textId="1B8175EF" w:rsidR="00FD25A8" w:rsidRDefault="00FD25A8" w:rsidP="002A38D8">
      <w:pPr>
        <w:rPr>
          <w:rStyle w:val="Strong"/>
          <w:rFonts w:cstheme="minorHAnsi"/>
          <w:b w:val="0"/>
          <w:bCs w:val="0"/>
          <w:color w:val="000000"/>
        </w:rPr>
      </w:pPr>
      <w:r>
        <w:rPr>
          <w:rStyle w:val="Strong"/>
          <w:rFonts w:cstheme="minorHAnsi"/>
          <w:b w:val="0"/>
          <w:bCs w:val="0"/>
          <w:color w:val="000000"/>
        </w:rPr>
        <w:t xml:space="preserve">The Illinois Senate adopted operating </w:t>
      </w:r>
      <w:hyperlink r:id="rId6" w:history="1">
        <w:r w:rsidR="001B250C">
          <w:rPr>
            <w:rStyle w:val="Hyperlink"/>
            <w:rFonts w:cstheme="minorHAnsi"/>
          </w:rPr>
          <w:t>rules</w:t>
        </w:r>
      </w:hyperlink>
      <w:r w:rsidR="001B250C">
        <w:rPr>
          <w:rStyle w:val="Strong"/>
          <w:rFonts w:cstheme="minorHAnsi"/>
          <w:b w:val="0"/>
          <w:bCs w:val="0"/>
          <w:color w:val="000000"/>
        </w:rPr>
        <w:t xml:space="preserve"> </w:t>
      </w:r>
      <w:r>
        <w:rPr>
          <w:rStyle w:val="Strong"/>
          <w:rFonts w:cstheme="minorHAnsi"/>
          <w:b w:val="0"/>
          <w:bCs w:val="0"/>
          <w:color w:val="000000"/>
        </w:rPr>
        <w:t>for the 103</w:t>
      </w:r>
      <w:r w:rsidRPr="00FD25A8">
        <w:rPr>
          <w:rStyle w:val="Strong"/>
          <w:rFonts w:cstheme="minorHAnsi"/>
          <w:b w:val="0"/>
          <w:bCs w:val="0"/>
          <w:color w:val="000000"/>
          <w:vertAlign w:val="superscript"/>
        </w:rPr>
        <w:t>rd</w:t>
      </w:r>
      <w:r>
        <w:rPr>
          <w:rStyle w:val="Strong"/>
          <w:rFonts w:cstheme="minorHAnsi"/>
          <w:b w:val="0"/>
          <w:bCs w:val="0"/>
          <w:color w:val="000000"/>
        </w:rPr>
        <w:t xml:space="preserve"> General Assembly.  Notable changes from previous rules include:</w:t>
      </w:r>
    </w:p>
    <w:p w14:paraId="1A8DC0BE" w14:textId="1DADDBB2" w:rsidR="00FD25A8" w:rsidRDefault="00FD25A8" w:rsidP="00FD25A8">
      <w:pPr>
        <w:pStyle w:val="ListParagraph"/>
        <w:numPr>
          <w:ilvl w:val="0"/>
          <w:numId w:val="2"/>
        </w:numPr>
        <w:rPr>
          <w:rStyle w:val="Strong"/>
          <w:rFonts w:cstheme="minorHAnsi"/>
          <w:b w:val="0"/>
          <w:bCs w:val="0"/>
          <w:color w:val="000000"/>
        </w:rPr>
      </w:pPr>
      <w:r>
        <w:rPr>
          <w:rStyle w:val="Strong"/>
          <w:rFonts w:cstheme="minorHAnsi"/>
          <w:b w:val="0"/>
          <w:bCs w:val="0"/>
          <w:color w:val="000000"/>
        </w:rPr>
        <w:t xml:space="preserve">Committee chairs and minority spokespersons serve </w:t>
      </w:r>
      <w:r w:rsidR="006A6369">
        <w:rPr>
          <w:rStyle w:val="Strong"/>
          <w:rFonts w:cstheme="minorHAnsi"/>
          <w:b w:val="0"/>
          <w:bCs w:val="0"/>
          <w:color w:val="000000"/>
        </w:rPr>
        <w:t>“</w:t>
      </w:r>
      <w:r>
        <w:rPr>
          <w:rStyle w:val="Strong"/>
          <w:rFonts w:cstheme="minorHAnsi"/>
          <w:b w:val="0"/>
          <w:bCs w:val="0"/>
          <w:color w:val="000000"/>
        </w:rPr>
        <w:t>at the will</w:t>
      </w:r>
      <w:r w:rsidR="006A6369">
        <w:rPr>
          <w:rStyle w:val="Strong"/>
          <w:rFonts w:cstheme="minorHAnsi"/>
          <w:b w:val="0"/>
          <w:bCs w:val="0"/>
          <w:color w:val="000000"/>
        </w:rPr>
        <w:t>”</w:t>
      </w:r>
      <w:r>
        <w:rPr>
          <w:rStyle w:val="Strong"/>
          <w:rFonts w:cstheme="minorHAnsi"/>
          <w:b w:val="0"/>
          <w:bCs w:val="0"/>
          <w:color w:val="000000"/>
        </w:rPr>
        <w:t xml:space="preserve"> of their respective leader.</w:t>
      </w:r>
    </w:p>
    <w:p w14:paraId="2F77D69C" w14:textId="2E9AA5C6" w:rsidR="00FD25A8" w:rsidRDefault="00045D37" w:rsidP="00FD25A8">
      <w:pPr>
        <w:pStyle w:val="ListParagraph"/>
        <w:numPr>
          <w:ilvl w:val="0"/>
          <w:numId w:val="2"/>
        </w:numPr>
        <w:rPr>
          <w:rStyle w:val="Strong"/>
          <w:rFonts w:cstheme="minorHAnsi"/>
          <w:b w:val="0"/>
          <w:bCs w:val="0"/>
          <w:color w:val="000000"/>
        </w:rPr>
      </w:pPr>
      <w:r>
        <w:rPr>
          <w:rStyle w:val="Strong"/>
          <w:rFonts w:cstheme="minorHAnsi"/>
          <w:b w:val="0"/>
          <w:bCs w:val="0"/>
          <w:color w:val="000000"/>
        </w:rPr>
        <w:t xml:space="preserve">Allows the parliamentarian to assign </w:t>
      </w:r>
      <w:r w:rsidR="008676D6">
        <w:rPr>
          <w:rStyle w:val="Strong"/>
          <w:rFonts w:cstheme="minorHAnsi"/>
          <w:b w:val="0"/>
          <w:bCs w:val="0"/>
          <w:color w:val="000000"/>
        </w:rPr>
        <w:t xml:space="preserve">“technical” </w:t>
      </w:r>
      <w:r>
        <w:rPr>
          <w:rStyle w:val="Strong"/>
          <w:rFonts w:cstheme="minorHAnsi"/>
          <w:b w:val="0"/>
          <w:bCs w:val="0"/>
          <w:color w:val="000000"/>
        </w:rPr>
        <w:t>amendments</w:t>
      </w:r>
      <w:r w:rsidR="008676D6">
        <w:rPr>
          <w:rStyle w:val="Strong"/>
          <w:rFonts w:cstheme="minorHAnsi"/>
          <w:b w:val="0"/>
          <w:bCs w:val="0"/>
          <w:color w:val="000000"/>
        </w:rPr>
        <w:t xml:space="preserve"> to the Senate Floor</w:t>
      </w:r>
      <w:r>
        <w:rPr>
          <w:rStyle w:val="Strong"/>
          <w:rFonts w:cstheme="minorHAnsi"/>
          <w:b w:val="0"/>
          <w:bCs w:val="0"/>
          <w:color w:val="000000"/>
        </w:rPr>
        <w:t xml:space="preserve"> without</w:t>
      </w:r>
      <w:r w:rsidR="00EC4DBB">
        <w:rPr>
          <w:rStyle w:val="Strong"/>
          <w:rFonts w:cstheme="minorHAnsi"/>
          <w:b w:val="0"/>
          <w:bCs w:val="0"/>
          <w:color w:val="000000"/>
        </w:rPr>
        <w:t xml:space="preserve"> going through the Committee on Assignments.</w:t>
      </w:r>
    </w:p>
    <w:p w14:paraId="077BC806" w14:textId="5871B149" w:rsidR="00045D37" w:rsidRDefault="00045D37" w:rsidP="00FD25A8">
      <w:pPr>
        <w:pStyle w:val="ListParagraph"/>
        <w:numPr>
          <w:ilvl w:val="0"/>
          <w:numId w:val="2"/>
        </w:numPr>
        <w:rPr>
          <w:rStyle w:val="Strong"/>
          <w:rFonts w:cstheme="minorHAnsi"/>
          <w:b w:val="0"/>
          <w:bCs w:val="0"/>
          <w:color w:val="000000"/>
        </w:rPr>
      </w:pPr>
      <w:r>
        <w:rPr>
          <w:rStyle w:val="Strong"/>
          <w:rFonts w:cstheme="minorHAnsi"/>
          <w:b w:val="0"/>
          <w:bCs w:val="0"/>
          <w:color w:val="000000"/>
        </w:rPr>
        <w:t>Reduces number of amendments that need to be filed from 6 to 1.</w:t>
      </w:r>
    </w:p>
    <w:p w14:paraId="6E43CCB5" w14:textId="473625B8" w:rsidR="00045D37" w:rsidRDefault="00045D37" w:rsidP="00FD25A8">
      <w:pPr>
        <w:pStyle w:val="ListParagraph"/>
        <w:numPr>
          <w:ilvl w:val="0"/>
          <w:numId w:val="2"/>
        </w:numPr>
        <w:rPr>
          <w:rStyle w:val="Strong"/>
          <w:rFonts w:cstheme="minorHAnsi"/>
          <w:b w:val="0"/>
          <w:bCs w:val="0"/>
          <w:color w:val="000000"/>
        </w:rPr>
      </w:pPr>
      <w:r>
        <w:rPr>
          <w:rStyle w:val="Strong"/>
          <w:rFonts w:cstheme="minorHAnsi"/>
          <w:b w:val="0"/>
          <w:bCs w:val="0"/>
          <w:color w:val="000000"/>
        </w:rPr>
        <w:t xml:space="preserve">Requires members to ask for a verification </w:t>
      </w:r>
      <w:r w:rsidR="007B0FE2">
        <w:rPr>
          <w:rStyle w:val="Strong"/>
          <w:rFonts w:cstheme="minorHAnsi"/>
          <w:b w:val="0"/>
          <w:bCs w:val="0"/>
          <w:color w:val="000000"/>
        </w:rPr>
        <w:t xml:space="preserve">of the roll call </w:t>
      </w:r>
      <w:r w:rsidR="00181A5D">
        <w:rPr>
          <w:rStyle w:val="Strong"/>
          <w:rFonts w:cstheme="minorHAnsi"/>
          <w:b w:val="0"/>
          <w:bCs w:val="0"/>
          <w:color w:val="000000"/>
        </w:rPr>
        <w:t>during the</w:t>
      </w:r>
      <w:r>
        <w:rPr>
          <w:rStyle w:val="Strong"/>
          <w:rFonts w:cstheme="minorHAnsi"/>
          <w:b w:val="0"/>
          <w:bCs w:val="0"/>
          <w:color w:val="000000"/>
        </w:rPr>
        <w:t xml:space="preserve"> debate rather than the end of debate (this is to accommodate members who are in offices in the Stratton Building </w:t>
      </w:r>
      <w:r w:rsidR="007B0FE2">
        <w:rPr>
          <w:rStyle w:val="Strong"/>
          <w:rFonts w:cstheme="minorHAnsi"/>
          <w:b w:val="0"/>
          <w:bCs w:val="0"/>
          <w:color w:val="000000"/>
        </w:rPr>
        <w:t>and need</w:t>
      </w:r>
      <w:r w:rsidR="00A81543">
        <w:rPr>
          <w:rStyle w:val="Strong"/>
          <w:rFonts w:cstheme="minorHAnsi"/>
          <w:b w:val="0"/>
          <w:bCs w:val="0"/>
          <w:color w:val="000000"/>
        </w:rPr>
        <w:t xml:space="preserve"> </w:t>
      </w:r>
      <w:r w:rsidR="00181A5D">
        <w:rPr>
          <w:rStyle w:val="Strong"/>
          <w:rFonts w:cstheme="minorHAnsi"/>
          <w:b w:val="0"/>
          <w:bCs w:val="0"/>
          <w:color w:val="000000"/>
        </w:rPr>
        <w:t xml:space="preserve">time to travel to the </w:t>
      </w:r>
      <w:r w:rsidR="005B23E7">
        <w:rPr>
          <w:rStyle w:val="Strong"/>
          <w:rFonts w:cstheme="minorHAnsi"/>
          <w:b w:val="0"/>
          <w:bCs w:val="0"/>
          <w:color w:val="000000"/>
        </w:rPr>
        <w:t xml:space="preserve">temporary </w:t>
      </w:r>
      <w:r w:rsidR="00181A5D">
        <w:rPr>
          <w:rStyle w:val="Strong"/>
          <w:rFonts w:cstheme="minorHAnsi"/>
          <w:b w:val="0"/>
          <w:bCs w:val="0"/>
          <w:color w:val="000000"/>
        </w:rPr>
        <w:t>chambers in the Howlett</w:t>
      </w:r>
      <w:r w:rsidR="005B23E7">
        <w:rPr>
          <w:rStyle w:val="Strong"/>
          <w:rFonts w:cstheme="minorHAnsi"/>
          <w:b w:val="0"/>
          <w:bCs w:val="0"/>
          <w:color w:val="000000"/>
        </w:rPr>
        <w:t xml:space="preserve"> Building</w:t>
      </w:r>
      <w:r w:rsidR="00181A5D">
        <w:rPr>
          <w:rStyle w:val="Strong"/>
          <w:rFonts w:cstheme="minorHAnsi"/>
          <w:b w:val="0"/>
          <w:bCs w:val="0"/>
          <w:color w:val="000000"/>
        </w:rPr>
        <w:t>).</w:t>
      </w:r>
    </w:p>
    <w:p w14:paraId="00C887DC" w14:textId="43BE73D8" w:rsidR="00884F4A" w:rsidRDefault="00884F4A" w:rsidP="00FD25A8">
      <w:pPr>
        <w:pStyle w:val="ListParagraph"/>
        <w:numPr>
          <w:ilvl w:val="0"/>
          <w:numId w:val="2"/>
        </w:numPr>
        <w:rPr>
          <w:rStyle w:val="Strong"/>
          <w:rFonts w:cstheme="minorHAnsi"/>
          <w:b w:val="0"/>
          <w:bCs w:val="0"/>
          <w:color w:val="000000"/>
        </w:rPr>
      </w:pPr>
      <w:r>
        <w:rPr>
          <w:rStyle w:val="Strong"/>
          <w:rFonts w:cstheme="minorHAnsi"/>
          <w:b w:val="0"/>
          <w:bCs w:val="0"/>
          <w:color w:val="000000"/>
        </w:rPr>
        <w:t xml:space="preserve">Allows motions in committee to be renewable. </w:t>
      </w:r>
    </w:p>
    <w:p w14:paraId="3CB8E7FF" w14:textId="5AFB604C" w:rsidR="000A0A43" w:rsidRPr="000A0A43" w:rsidRDefault="000A0A43" w:rsidP="000A0A43">
      <w:pPr>
        <w:rPr>
          <w:u w:val="single"/>
        </w:rPr>
      </w:pPr>
      <w:r w:rsidRPr="000A0A43">
        <w:rPr>
          <w:u w:val="single"/>
        </w:rPr>
        <w:t>Senate Committees for 103</w:t>
      </w:r>
      <w:r w:rsidRPr="000A0A43">
        <w:rPr>
          <w:u w:val="single"/>
          <w:vertAlign w:val="superscript"/>
        </w:rPr>
        <w:t>rd</w:t>
      </w:r>
      <w:r w:rsidRPr="000A0A43">
        <w:rPr>
          <w:u w:val="single"/>
        </w:rPr>
        <w:t xml:space="preserve"> GA:</w:t>
      </w:r>
    </w:p>
    <w:p w14:paraId="78AA1C65" w14:textId="77777777" w:rsidR="000A0A43" w:rsidRDefault="000A0A43" w:rsidP="000A0A43">
      <w:pPr>
        <w:pStyle w:val="ListParagraph"/>
        <w:numPr>
          <w:ilvl w:val="0"/>
          <w:numId w:val="2"/>
        </w:numPr>
        <w:sectPr w:rsidR="000A0A43">
          <w:pgSz w:w="12240" w:h="15840"/>
          <w:pgMar w:top="1440" w:right="1440" w:bottom="1440" w:left="1440" w:header="720" w:footer="720" w:gutter="0"/>
          <w:cols w:space="720"/>
          <w:docGrid w:linePitch="360"/>
        </w:sectPr>
      </w:pPr>
    </w:p>
    <w:p w14:paraId="1CA8FCE7" w14:textId="77777777" w:rsidR="000A0A43" w:rsidRDefault="000A0A43" w:rsidP="000A0A43">
      <w:pPr>
        <w:pStyle w:val="ListParagraph"/>
        <w:numPr>
          <w:ilvl w:val="0"/>
          <w:numId w:val="2"/>
        </w:numPr>
      </w:pPr>
      <w:r>
        <w:t>Agriculture</w:t>
      </w:r>
    </w:p>
    <w:p w14:paraId="19FAE68A" w14:textId="77777777" w:rsidR="000A0A43" w:rsidRDefault="000A0A43" w:rsidP="000A0A43">
      <w:pPr>
        <w:pStyle w:val="ListParagraph"/>
        <w:numPr>
          <w:ilvl w:val="0"/>
          <w:numId w:val="2"/>
        </w:numPr>
      </w:pPr>
      <w:r>
        <w:t>Appropriations</w:t>
      </w:r>
    </w:p>
    <w:p w14:paraId="496AED96" w14:textId="77777777" w:rsidR="000A0A43" w:rsidRDefault="000A0A43" w:rsidP="000A0A43">
      <w:pPr>
        <w:pStyle w:val="ListParagraph"/>
        <w:numPr>
          <w:ilvl w:val="0"/>
          <w:numId w:val="2"/>
        </w:numPr>
      </w:pPr>
      <w:r>
        <w:t>Appropriations – Education</w:t>
      </w:r>
    </w:p>
    <w:p w14:paraId="262968D6" w14:textId="77777777" w:rsidR="000A0A43" w:rsidRDefault="000A0A43" w:rsidP="000A0A43">
      <w:pPr>
        <w:pStyle w:val="ListParagraph"/>
        <w:numPr>
          <w:ilvl w:val="0"/>
          <w:numId w:val="2"/>
        </w:numPr>
      </w:pPr>
      <w:r>
        <w:t xml:space="preserve">Appropriations – Health and Human Services </w:t>
      </w:r>
    </w:p>
    <w:p w14:paraId="1DA7AF50" w14:textId="77777777" w:rsidR="000A0A43" w:rsidRDefault="000A0A43" w:rsidP="000A0A43">
      <w:pPr>
        <w:pStyle w:val="ListParagraph"/>
        <w:numPr>
          <w:ilvl w:val="0"/>
          <w:numId w:val="2"/>
        </w:numPr>
      </w:pPr>
      <w:r>
        <w:t>Appropriations – Public Safety and Infrastructure</w:t>
      </w:r>
    </w:p>
    <w:p w14:paraId="44FD542C" w14:textId="77777777" w:rsidR="000A0A43" w:rsidRDefault="000A0A43" w:rsidP="000A0A43">
      <w:pPr>
        <w:pStyle w:val="ListParagraph"/>
        <w:numPr>
          <w:ilvl w:val="0"/>
          <w:numId w:val="2"/>
        </w:numPr>
      </w:pPr>
      <w:r>
        <w:t>Behavioral and Mental Health</w:t>
      </w:r>
    </w:p>
    <w:p w14:paraId="4592FA18" w14:textId="77777777" w:rsidR="000A0A43" w:rsidRDefault="000A0A43" w:rsidP="000A0A43">
      <w:pPr>
        <w:pStyle w:val="ListParagraph"/>
        <w:numPr>
          <w:ilvl w:val="0"/>
          <w:numId w:val="2"/>
        </w:numPr>
      </w:pPr>
      <w:r>
        <w:t>Criminal Law</w:t>
      </w:r>
    </w:p>
    <w:p w14:paraId="329149F4" w14:textId="77777777" w:rsidR="000A0A43" w:rsidRDefault="000A0A43" w:rsidP="000A0A43">
      <w:pPr>
        <w:pStyle w:val="ListParagraph"/>
        <w:numPr>
          <w:ilvl w:val="0"/>
          <w:numId w:val="2"/>
        </w:numPr>
      </w:pPr>
      <w:r>
        <w:t>Early Childhood Education</w:t>
      </w:r>
    </w:p>
    <w:p w14:paraId="0ACEEA50" w14:textId="77777777" w:rsidR="000A0A43" w:rsidRDefault="000A0A43" w:rsidP="000A0A43">
      <w:pPr>
        <w:pStyle w:val="ListParagraph"/>
        <w:numPr>
          <w:ilvl w:val="0"/>
          <w:numId w:val="2"/>
        </w:numPr>
      </w:pPr>
      <w:r>
        <w:t>Education</w:t>
      </w:r>
    </w:p>
    <w:p w14:paraId="3EFFBC48" w14:textId="77777777" w:rsidR="000A0A43" w:rsidRDefault="000A0A43" w:rsidP="000A0A43">
      <w:pPr>
        <w:pStyle w:val="ListParagraph"/>
        <w:numPr>
          <w:ilvl w:val="0"/>
          <w:numId w:val="2"/>
        </w:numPr>
      </w:pPr>
      <w:r>
        <w:t>Energy and Public Utilities</w:t>
      </w:r>
    </w:p>
    <w:p w14:paraId="73E6D8FD" w14:textId="77777777" w:rsidR="000A0A43" w:rsidRDefault="000A0A43" w:rsidP="000A0A43">
      <w:pPr>
        <w:pStyle w:val="ListParagraph"/>
        <w:numPr>
          <w:ilvl w:val="0"/>
          <w:numId w:val="2"/>
        </w:numPr>
      </w:pPr>
      <w:r>
        <w:t>Environment and Conservation</w:t>
      </w:r>
    </w:p>
    <w:p w14:paraId="7A1F6302" w14:textId="77777777" w:rsidR="000A0A43" w:rsidRDefault="000A0A43" w:rsidP="000A0A43">
      <w:pPr>
        <w:pStyle w:val="ListParagraph"/>
        <w:numPr>
          <w:ilvl w:val="0"/>
          <w:numId w:val="2"/>
        </w:numPr>
      </w:pPr>
      <w:r>
        <w:t>Executive</w:t>
      </w:r>
    </w:p>
    <w:p w14:paraId="212642BB" w14:textId="77777777" w:rsidR="000A0A43" w:rsidRDefault="000A0A43" w:rsidP="000A0A43">
      <w:pPr>
        <w:pStyle w:val="ListParagraph"/>
        <w:numPr>
          <w:ilvl w:val="0"/>
          <w:numId w:val="2"/>
        </w:numPr>
      </w:pPr>
      <w:r>
        <w:t>Executive Appointments</w:t>
      </w:r>
    </w:p>
    <w:p w14:paraId="53DAD547" w14:textId="77777777" w:rsidR="000A0A43" w:rsidRDefault="000A0A43" w:rsidP="000A0A43">
      <w:pPr>
        <w:pStyle w:val="ListParagraph"/>
        <w:numPr>
          <w:ilvl w:val="0"/>
          <w:numId w:val="2"/>
        </w:numPr>
      </w:pPr>
      <w:r>
        <w:t>Financial Institutions</w:t>
      </w:r>
    </w:p>
    <w:p w14:paraId="0D34DA5D" w14:textId="77777777" w:rsidR="000A0A43" w:rsidRDefault="000A0A43" w:rsidP="000A0A43">
      <w:pPr>
        <w:pStyle w:val="ListParagraph"/>
        <w:numPr>
          <w:ilvl w:val="0"/>
          <w:numId w:val="2"/>
        </w:numPr>
      </w:pPr>
      <w:r>
        <w:t>Health and Human Services</w:t>
      </w:r>
    </w:p>
    <w:p w14:paraId="3FA9E5E5" w14:textId="77777777" w:rsidR="000A0A43" w:rsidRDefault="000A0A43" w:rsidP="000A0A43">
      <w:pPr>
        <w:pStyle w:val="ListParagraph"/>
        <w:numPr>
          <w:ilvl w:val="0"/>
          <w:numId w:val="2"/>
        </w:numPr>
      </w:pPr>
      <w:r>
        <w:t>Higher Education</w:t>
      </w:r>
    </w:p>
    <w:p w14:paraId="73E5604C" w14:textId="77777777" w:rsidR="000A0A43" w:rsidRDefault="000A0A43" w:rsidP="000A0A43">
      <w:pPr>
        <w:pStyle w:val="ListParagraph"/>
        <w:numPr>
          <w:ilvl w:val="0"/>
          <w:numId w:val="2"/>
        </w:numPr>
      </w:pPr>
      <w:r>
        <w:t>Human Rights</w:t>
      </w:r>
    </w:p>
    <w:p w14:paraId="41AC4935" w14:textId="77777777" w:rsidR="000A0A43" w:rsidRDefault="000A0A43" w:rsidP="000A0A43">
      <w:pPr>
        <w:pStyle w:val="ListParagraph"/>
        <w:numPr>
          <w:ilvl w:val="0"/>
          <w:numId w:val="2"/>
        </w:numPr>
      </w:pPr>
      <w:r>
        <w:t>Insurance</w:t>
      </w:r>
    </w:p>
    <w:p w14:paraId="09814B00" w14:textId="77777777" w:rsidR="000A0A43" w:rsidRDefault="000A0A43" w:rsidP="000A0A43">
      <w:pPr>
        <w:pStyle w:val="ListParagraph"/>
        <w:numPr>
          <w:ilvl w:val="0"/>
          <w:numId w:val="2"/>
        </w:numPr>
      </w:pPr>
      <w:r>
        <w:t>Judiciary</w:t>
      </w:r>
    </w:p>
    <w:p w14:paraId="4027032F" w14:textId="77777777" w:rsidR="000A0A43" w:rsidRDefault="000A0A43" w:rsidP="000A0A43">
      <w:pPr>
        <w:pStyle w:val="ListParagraph"/>
        <w:numPr>
          <w:ilvl w:val="0"/>
          <w:numId w:val="2"/>
        </w:numPr>
      </w:pPr>
      <w:r>
        <w:t>Labor</w:t>
      </w:r>
    </w:p>
    <w:p w14:paraId="33B20727" w14:textId="77777777" w:rsidR="000A0A43" w:rsidRDefault="000A0A43" w:rsidP="000A0A43">
      <w:pPr>
        <w:pStyle w:val="ListParagraph"/>
        <w:numPr>
          <w:ilvl w:val="0"/>
          <w:numId w:val="2"/>
        </w:numPr>
      </w:pPr>
      <w:r>
        <w:t>Licensed Activities</w:t>
      </w:r>
    </w:p>
    <w:p w14:paraId="4FC93E48" w14:textId="77777777" w:rsidR="000A0A43" w:rsidRDefault="000A0A43" w:rsidP="000A0A43">
      <w:pPr>
        <w:pStyle w:val="ListParagraph"/>
        <w:numPr>
          <w:ilvl w:val="0"/>
          <w:numId w:val="2"/>
        </w:numPr>
      </w:pPr>
      <w:r>
        <w:t>Local Government</w:t>
      </w:r>
    </w:p>
    <w:p w14:paraId="76672532" w14:textId="77777777" w:rsidR="000A0A43" w:rsidRDefault="000A0A43" w:rsidP="000A0A43">
      <w:pPr>
        <w:pStyle w:val="ListParagraph"/>
        <w:numPr>
          <w:ilvl w:val="0"/>
          <w:numId w:val="2"/>
        </w:numPr>
      </w:pPr>
      <w:r>
        <w:t>Public Health</w:t>
      </w:r>
    </w:p>
    <w:p w14:paraId="6E0AF595" w14:textId="77777777" w:rsidR="000A0A43" w:rsidRDefault="000A0A43" w:rsidP="000A0A43">
      <w:pPr>
        <w:pStyle w:val="ListParagraph"/>
        <w:numPr>
          <w:ilvl w:val="0"/>
          <w:numId w:val="2"/>
        </w:numPr>
      </w:pPr>
      <w:r>
        <w:t>Revenue</w:t>
      </w:r>
    </w:p>
    <w:p w14:paraId="357C503D" w14:textId="77777777" w:rsidR="000A0A43" w:rsidRDefault="000A0A43" w:rsidP="000A0A43">
      <w:pPr>
        <w:pStyle w:val="ListParagraph"/>
        <w:numPr>
          <w:ilvl w:val="0"/>
          <w:numId w:val="2"/>
        </w:numPr>
      </w:pPr>
      <w:r>
        <w:t>State Government</w:t>
      </w:r>
    </w:p>
    <w:p w14:paraId="7D1EF86B" w14:textId="77777777" w:rsidR="000A0A43" w:rsidRDefault="000A0A43" w:rsidP="000A0A43">
      <w:pPr>
        <w:pStyle w:val="ListParagraph"/>
        <w:numPr>
          <w:ilvl w:val="0"/>
          <w:numId w:val="2"/>
        </w:numPr>
      </w:pPr>
      <w:r>
        <w:t>Transportation</w:t>
      </w:r>
    </w:p>
    <w:p w14:paraId="63556A83" w14:textId="322FAE39" w:rsidR="000A0A43" w:rsidRDefault="000A0A43" w:rsidP="000A0A43">
      <w:pPr>
        <w:pStyle w:val="ListParagraph"/>
        <w:numPr>
          <w:ilvl w:val="0"/>
          <w:numId w:val="2"/>
        </w:numPr>
      </w:pPr>
      <w:r>
        <w:t>Veterans Affairs</w:t>
      </w:r>
    </w:p>
    <w:p w14:paraId="31105843" w14:textId="77777777" w:rsidR="000A0A43" w:rsidRDefault="000A0A43" w:rsidP="000A0A43">
      <w:pPr>
        <w:rPr>
          <w:u w:val="single"/>
        </w:rPr>
        <w:sectPr w:rsidR="000A0A43" w:rsidSect="000A0A43">
          <w:type w:val="continuous"/>
          <w:pgSz w:w="12240" w:h="15840"/>
          <w:pgMar w:top="1440" w:right="1440" w:bottom="1440" w:left="1440" w:header="720" w:footer="720" w:gutter="0"/>
          <w:cols w:num="2" w:space="720"/>
          <w:docGrid w:linePitch="360"/>
        </w:sectPr>
      </w:pPr>
    </w:p>
    <w:p w14:paraId="60D6A9EB" w14:textId="77777777" w:rsidR="000A0A43" w:rsidRDefault="000A0A43" w:rsidP="000A0A43">
      <w:pPr>
        <w:rPr>
          <w:u w:val="single"/>
        </w:rPr>
      </w:pPr>
    </w:p>
    <w:p w14:paraId="5EE406F1" w14:textId="19D6CF2D" w:rsidR="000A0A43" w:rsidRPr="000A0A43" w:rsidRDefault="000A0A43" w:rsidP="000A0A43">
      <w:pPr>
        <w:rPr>
          <w:u w:val="single"/>
        </w:rPr>
      </w:pPr>
      <w:r>
        <w:rPr>
          <w:u w:val="single"/>
        </w:rPr>
        <w:t xml:space="preserve">Senate </w:t>
      </w:r>
      <w:r w:rsidRPr="000A0A43">
        <w:rPr>
          <w:u w:val="single"/>
        </w:rPr>
        <w:t>Committees eliminated:</w:t>
      </w:r>
    </w:p>
    <w:p w14:paraId="6CEB4635" w14:textId="77777777" w:rsidR="000A0A43" w:rsidRDefault="000A0A43" w:rsidP="000A0A43">
      <w:pPr>
        <w:pStyle w:val="ListParagraph"/>
        <w:numPr>
          <w:ilvl w:val="0"/>
          <w:numId w:val="3"/>
        </w:numPr>
      </w:pPr>
      <w:r>
        <w:t>Ethics</w:t>
      </w:r>
    </w:p>
    <w:p w14:paraId="18F1465C" w14:textId="77777777" w:rsidR="000A0A43" w:rsidRDefault="000A0A43" w:rsidP="000A0A43">
      <w:pPr>
        <w:pStyle w:val="ListParagraph"/>
        <w:numPr>
          <w:ilvl w:val="0"/>
          <w:numId w:val="3"/>
        </w:numPr>
      </w:pPr>
      <w:r>
        <w:t>Healthcare Access and Availability</w:t>
      </w:r>
    </w:p>
    <w:p w14:paraId="7B24E87F" w14:textId="77777777" w:rsidR="000A0A43" w:rsidRDefault="000A0A43" w:rsidP="000A0A43">
      <w:pPr>
        <w:pStyle w:val="ListParagraph"/>
        <w:numPr>
          <w:ilvl w:val="0"/>
          <w:numId w:val="3"/>
        </w:numPr>
      </w:pPr>
      <w:r>
        <w:t>Higher Education</w:t>
      </w:r>
    </w:p>
    <w:p w14:paraId="51F84F5D" w14:textId="77777777" w:rsidR="000A0A43" w:rsidRDefault="000A0A43" w:rsidP="000A0A43">
      <w:pPr>
        <w:pStyle w:val="ListParagraph"/>
        <w:numPr>
          <w:ilvl w:val="0"/>
          <w:numId w:val="3"/>
        </w:numPr>
      </w:pPr>
      <w:r>
        <w:t>Pensions</w:t>
      </w:r>
    </w:p>
    <w:p w14:paraId="3E098D1C" w14:textId="77777777" w:rsidR="000A0A43" w:rsidRDefault="000A0A43" w:rsidP="000A0A43">
      <w:pPr>
        <w:pStyle w:val="ListParagraph"/>
        <w:numPr>
          <w:ilvl w:val="0"/>
          <w:numId w:val="3"/>
        </w:numPr>
      </w:pPr>
      <w:r>
        <w:t>Redistricting</w:t>
      </w:r>
    </w:p>
    <w:p w14:paraId="6C2C8671" w14:textId="48FFD48E" w:rsidR="000A0A43" w:rsidRDefault="000A0A43" w:rsidP="000A0A43">
      <w:pPr>
        <w:pStyle w:val="ListParagraph"/>
        <w:numPr>
          <w:ilvl w:val="0"/>
          <w:numId w:val="3"/>
        </w:numPr>
      </w:pPr>
      <w:r>
        <w:t>Tourism and Hospitality</w:t>
      </w:r>
    </w:p>
    <w:p w14:paraId="10C7D221" w14:textId="7820B9A3" w:rsidR="000A0A43" w:rsidRDefault="000A0A43" w:rsidP="000A0A43">
      <w:r>
        <w:t xml:space="preserve">Note the Public Safety Committee was renamed to </w:t>
      </w:r>
      <w:r w:rsidR="00A81543">
        <w:t xml:space="preserve">the </w:t>
      </w:r>
      <w:r>
        <w:t xml:space="preserve">Public Health and the Health </w:t>
      </w:r>
      <w:r w:rsidR="00A81543">
        <w:t xml:space="preserve">Committee </w:t>
      </w:r>
      <w:r>
        <w:t xml:space="preserve">was renamed to </w:t>
      </w:r>
      <w:r w:rsidR="00A81543">
        <w:t xml:space="preserve">the </w:t>
      </w:r>
      <w:r>
        <w:t>Health and Human Services</w:t>
      </w:r>
      <w:r w:rsidR="00A81543">
        <w:t xml:space="preserve"> Committee</w:t>
      </w:r>
      <w:r>
        <w:t>.</w:t>
      </w:r>
    </w:p>
    <w:p w14:paraId="27FFCDA2" w14:textId="4C86C0E2" w:rsidR="000B15AE" w:rsidRPr="00B247DC" w:rsidRDefault="004A0ED9" w:rsidP="002A38D8">
      <w:r>
        <w:lastRenderedPageBreak/>
        <w:t xml:space="preserve">The Illinois House will adopt operating rules when they return to session at the end of January. </w:t>
      </w:r>
      <w:r w:rsidR="00A81543">
        <w:t xml:space="preserve">No word yet on when Senate President Harmon will announce his leadership team. </w:t>
      </w:r>
    </w:p>
    <w:p w14:paraId="4010FD07" w14:textId="6621567C" w:rsidR="002A38D8" w:rsidRPr="00481F67" w:rsidRDefault="002A38D8" w:rsidP="002A38D8">
      <w:pPr>
        <w:rPr>
          <w:rFonts w:cstheme="minorHAnsi"/>
          <w:b/>
          <w:bCs/>
          <w:sz w:val="28"/>
          <w:szCs w:val="28"/>
        </w:rPr>
      </w:pPr>
      <w:r w:rsidRPr="00481F67">
        <w:rPr>
          <w:rFonts w:cstheme="minorHAnsi"/>
          <w:b/>
          <w:bCs/>
          <w:sz w:val="28"/>
          <w:szCs w:val="28"/>
        </w:rPr>
        <w:t>GOVENOR’S HIGHGLIGHTS:</w:t>
      </w:r>
    </w:p>
    <w:p w14:paraId="340141C0" w14:textId="7DD2F7E4" w:rsidR="002A38D8" w:rsidRPr="002A38D8" w:rsidRDefault="006B421D" w:rsidP="006B421D">
      <w:pPr>
        <w:rPr>
          <w:rFonts w:cstheme="minorHAnsi"/>
        </w:rPr>
      </w:pPr>
      <w:r w:rsidRPr="006B421D">
        <w:rPr>
          <w:rFonts w:cstheme="minorHAnsi"/>
          <w:b/>
          <w:bCs/>
        </w:rPr>
        <w:t>DOI Fines Quartz Health Insurance:</w:t>
      </w:r>
      <w:r>
        <w:rPr>
          <w:rFonts w:cstheme="minorHAnsi"/>
        </w:rPr>
        <w:t xml:space="preserve">  </w:t>
      </w:r>
      <w:r w:rsidR="002A38D8" w:rsidRPr="002A38D8">
        <w:rPr>
          <w:rFonts w:cstheme="minorHAnsi"/>
        </w:rPr>
        <w:t xml:space="preserve">The Illinois Department of Insurance </w:t>
      </w:r>
      <w:r w:rsidR="00481F67">
        <w:rPr>
          <w:rFonts w:cstheme="minorHAnsi"/>
        </w:rPr>
        <w:t>levied</w:t>
      </w:r>
      <w:r w:rsidR="002A38D8" w:rsidRPr="002A38D8">
        <w:rPr>
          <w:rFonts w:cstheme="minorHAnsi"/>
        </w:rPr>
        <w:t xml:space="preserve"> a $500,000 fine for Quartz Health Insurance Corporation for violating the Mental Health Parity and Addiction Equity Act</w:t>
      </w:r>
      <w:r>
        <w:rPr>
          <w:rFonts w:cstheme="minorHAnsi"/>
        </w:rPr>
        <w:t xml:space="preserve">.  Read more </w:t>
      </w:r>
      <w:hyperlink r:id="rId7" w:history="1">
        <w:r>
          <w:rPr>
            <w:rStyle w:val="Hyperlink"/>
            <w:rFonts w:cstheme="minorHAnsi"/>
          </w:rPr>
          <w:t>here.</w:t>
        </w:r>
      </w:hyperlink>
    </w:p>
    <w:p w14:paraId="19740896" w14:textId="1583E5FA" w:rsidR="002A38D8" w:rsidRPr="002A38D8" w:rsidRDefault="006B421D" w:rsidP="006B421D">
      <w:pPr>
        <w:rPr>
          <w:rFonts w:cstheme="minorHAnsi"/>
        </w:rPr>
      </w:pPr>
      <w:r w:rsidRPr="005A667B">
        <w:rPr>
          <w:rFonts w:cstheme="minorHAnsi"/>
          <w:b/>
          <w:bCs/>
        </w:rPr>
        <w:t>State Water Plan Updated:</w:t>
      </w:r>
      <w:r>
        <w:rPr>
          <w:rFonts w:cstheme="minorHAnsi"/>
        </w:rPr>
        <w:t xml:space="preserve">  </w:t>
      </w:r>
      <w:r w:rsidR="002A38D8" w:rsidRPr="002A38D8">
        <w:rPr>
          <w:rFonts w:cstheme="minorHAnsi"/>
        </w:rPr>
        <w:t>The Illinois State Water Plan, which serves as a blueprint for addressing key water-related challenges in the state over the next decade, has been updated for the first time since 1984 and is available to help guide state and local leaders in setting priorities for water resources.</w:t>
      </w:r>
    </w:p>
    <w:p w14:paraId="4F55E97F" w14:textId="03812331" w:rsidR="002A38D8" w:rsidRPr="002A38D8" w:rsidRDefault="002A38D8" w:rsidP="006B421D">
      <w:pPr>
        <w:rPr>
          <w:rFonts w:cstheme="minorHAnsi"/>
        </w:rPr>
      </w:pPr>
      <w:r w:rsidRPr="002A38D8">
        <w:rPr>
          <w:rFonts w:cstheme="minorHAnsi"/>
        </w:rPr>
        <w:t xml:space="preserve">Different from previous Illinois state water plans, the updated plan strives to integrate social and environmental justice perspectives into recommendations in every section to better serve economically and socially marginalized individuals and communities in Illinois. It also addresses climate change impacts for the first time. </w:t>
      </w:r>
    </w:p>
    <w:p w14:paraId="71F14A89" w14:textId="77777777" w:rsidR="002A38D8" w:rsidRPr="002A38D8" w:rsidRDefault="002A38D8" w:rsidP="002A38D8">
      <w:pPr>
        <w:rPr>
          <w:rFonts w:cstheme="minorHAnsi"/>
        </w:rPr>
      </w:pPr>
      <w:r w:rsidRPr="002A38D8">
        <w:rPr>
          <w:rFonts w:cstheme="minorHAnsi"/>
        </w:rPr>
        <w:t>The updated Illinois State Water Plan spotlights 13 key water issues and focuses on improving the resiliency, sustainability, public safety, stewardship, economic development, and understanding of the water resources of Illinois to improve the lives of the people of the state.</w:t>
      </w:r>
    </w:p>
    <w:p w14:paraId="03FBD2CF" w14:textId="53741B02" w:rsidR="002A38D8" w:rsidRPr="002A38D8" w:rsidRDefault="002A38D8" w:rsidP="006B421D">
      <w:pPr>
        <w:rPr>
          <w:rFonts w:cstheme="minorHAnsi"/>
        </w:rPr>
      </w:pPr>
      <w:r w:rsidRPr="002A38D8">
        <w:rPr>
          <w:rFonts w:cstheme="minorHAnsi"/>
        </w:rPr>
        <w:t>The next phase is to work closely with the General Assembly to implement the plan. The plan is dynamic and subject to change by the State Water Plan Task Force based on stakeholder collaboration to address these changes in Illinois for the good of its inhabitants.</w:t>
      </w:r>
      <w:r w:rsidR="006B421D">
        <w:rPr>
          <w:rFonts w:cstheme="minorHAnsi"/>
        </w:rPr>
        <w:t xml:space="preserve">  Read the</w:t>
      </w:r>
      <w:r w:rsidRPr="002A38D8">
        <w:rPr>
          <w:rFonts w:cstheme="minorHAnsi"/>
        </w:rPr>
        <w:t xml:space="preserve"> 2022 Illinois State Water Plan</w:t>
      </w:r>
      <w:r w:rsidR="006B421D">
        <w:rPr>
          <w:rFonts w:cstheme="minorHAnsi"/>
        </w:rPr>
        <w:t xml:space="preserve"> </w:t>
      </w:r>
      <w:hyperlink r:id="rId8" w:history="1">
        <w:r w:rsidR="006B421D">
          <w:rPr>
            <w:rStyle w:val="Hyperlink"/>
            <w:rFonts w:cstheme="minorHAnsi"/>
          </w:rPr>
          <w:t>here.</w:t>
        </w:r>
      </w:hyperlink>
    </w:p>
    <w:p w14:paraId="063C93B9" w14:textId="77777777" w:rsidR="002A38D8" w:rsidRPr="00DC309F" w:rsidRDefault="002A38D8" w:rsidP="002A38D8">
      <w:pPr>
        <w:pStyle w:val="NoSpacing"/>
        <w:rPr>
          <w:b/>
          <w:bCs/>
          <w:u w:val="single"/>
        </w:rPr>
      </w:pPr>
      <w:r w:rsidRPr="00DC309F">
        <w:rPr>
          <w:b/>
          <w:bCs/>
          <w:u w:val="single"/>
        </w:rPr>
        <w:t>2023 Key Dates: </w:t>
      </w:r>
    </w:p>
    <w:p w14:paraId="20F68231" w14:textId="77777777" w:rsidR="002A38D8" w:rsidRPr="00734F67" w:rsidRDefault="002A38D8" w:rsidP="002A38D8">
      <w:pPr>
        <w:pStyle w:val="NoSpacing"/>
      </w:pPr>
      <w:r w:rsidRPr="00734F67">
        <w:t>January 27:         Deadline - Senate LRB Requests </w:t>
      </w:r>
    </w:p>
    <w:p w14:paraId="2BED5EFA" w14:textId="77777777" w:rsidR="002A38D8" w:rsidRPr="00734F67" w:rsidRDefault="002A38D8" w:rsidP="002A38D8">
      <w:pPr>
        <w:pStyle w:val="NoSpacing"/>
      </w:pPr>
      <w:r w:rsidRPr="00734F67">
        <w:t>February 3:         Deadline – House LRB Requests </w:t>
      </w:r>
    </w:p>
    <w:p w14:paraId="4C617A1B" w14:textId="77777777" w:rsidR="002A38D8" w:rsidRPr="00734F67" w:rsidRDefault="002A38D8" w:rsidP="002A38D8">
      <w:pPr>
        <w:pStyle w:val="NoSpacing"/>
      </w:pPr>
      <w:r w:rsidRPr="00734F67">
        <w:t>February 10:      Deadline - Introduction of Substantive Senate Bills in the Senate </w:t>
      </w:r>
    </w:p>
    <w:p w14:paraId="52963D1E" w14:textId="77777777" w:rsidR="002A38D8" w:rsidRPr="00734F67" w:rsidRDefault="002A38D8" w:rsidP="002A38D8">
      <w:pPr>
        <w:pStyle w:val="NoSpacing"/>
      </w:pPr>
      <w:r w:rsidRPr="00734F67">
        <w:t>February 17:      Deadline – Introduction of Substantive House Bills in the House </w:t>
      </w:r>
    </w:p>
    <w:p w14:paraId="68B38389" w14:textId="77777777" w:rsidR="002A38D8" w:rsidRPr="00734F67" w:rsidRDefault="002A38D8" w:rsidP="002A38D8">
      <w:pPr>
        <w:pStyle w:val="NoSpacing"/>
      </w:pPr>
      <w:r w:rsidRPr="00734F67">
        <w:t>February 15:      Governor’s State of the State/Budget Address </w:t>
      </w:r>
    </w:p>
    <w:p w14:paraId="49C9FE3A" w14:textId="77777777" w:rsidR="002A38D8" w:rsidRPr="00734F67" w:rsidRDefault="002A38D8" w:rsidP="002A38D8">
      <w:pPr>
        <w:pStyle w:val="NoSpacing"/>
      </w:pPr>
      <w:r w:rsidRPr="00734F67">
        <w:t>February 28:      Consolidated Primary Election </w:t>
      </w:r>
    </w:p>
    <w:p w14:paraId="652AE0A4" w14:textId="77777777" w:rsidR="002A38D8" w:rsidRPr="00734F67" w:rsidRDefault="002A38D8" w:rsidP="002A38D8">
      <w:pPr>
        <w:pStyle w:val="NoSpacing"/>
      </w:pPr>
      <w:r w:rsidRPr="00734F67">
        <w:t>March 10:          Deadline - Substantive Bills Out of Committee in both chambers </w:t>
      </w:r>
    </w:p>
    <w:p w14:paraId="38F8F129" w14:textId="77777777" w:rsidR="002A38D8" w:rsidRPr="00734F67" w:rsidRDefault="002A38D8" w:rsidP="002A38D8">
      <w:pPr>
        <w:pStyle w:val="NoSpacing"/>
      </w:pPr>
      <w:r w:rsidRPr="00734F67">
        <w:t>March 24:          Deadline - Third Reading Deadline – Substantive House Bills in the House </w:t>
      </w:r>
    </w:p>
    <w:p w14:paraId="414875DB" w14:textId="77777777" w:rsidR="002A38D8" w:rsidRPr="00734F67" w:rsidRDefault="002A38D8" w:rsidP="002A38D8">
      <w:pPr>
        <w:pStyle w:val="NoSpacing"/>
      </w:pPr>
      <w:r w:rsidRPr="00734F67">
        <w:t>March 31:          Deadline - Third Reading Deadline - Substantive Senate Bills in the Senate </w:t>
      </w:r>
    </w:p>
    <w:p w14:paraId="13DE22BC" w14:textId="77777777" w:rsidR="002A38D8" w:rsidRPr="00734F67" w:rsidRDefault="002A38D8" w:rsidP="002A38D8">
      <w:pPr>
        <w:pStyle w:val="NoSpacing"/>
      </w:pPr>
      <w:r w:rsidRPr="00734F67">
        <w:t>April 4:               Consolidated Election </w:t>
      </w:r>
    </w:p>
    <w:p w14:paraId="4BE74769" w14:textId="77777777" w:rsidR="002A38D8" w:rsidRPr="00734F67" w:rsidRDefault="002A38D8" w:rsidP="002A38D8">
      <w:pPr>
        <w:pStyle w:val="NoSpacing"/>
      </w:pPr>
      <w:r w:rsidRPr="00734F67">
        <w:t>April 28:             Deadline - Substantive Bills out of Committee in both chambers </w:t>
      </w:r>
    </w:p>
    <w:p w14:paraId="02AB5B11" w14:textId="77777777" w:rsidR="002A38D8" w:rsidRPr="00734F67" w:rsidRDefault="002A38D8" w:rsidP="002A38D8">
      <w:pPr>
        <w:pStyle w:val="NoSpacing"/>
      </w:pPr>
      <w:r w:rsidRPr="00734F67">
        <w:t>May 11:              Deadline - Third Reading Substantive House Bills in Senate </w:t>
      </w:r>
    </w:p>
    <w:p w14:paraId="02D15F71" w14:textId="77777777" w:rsidR="002A38D8" w:rsidRPr="00734F67" w:rsidRDefault="002A38D8" w:rsidP="002A38D8">
      <w:pPr>
        <w:pStyle w:val="NoSpacing"/>
      </w:pPr>
      <w:r w:rsidRPr="00734F67">
        <w:t>May 12:              Deadline – Third Reading Substantive Senate Bills in House </w:t>
      </w:r>
    </w:p>
    <w:p w14:paraId="3E9D2664" w14:textId="77777777" w:rsidR="00EE1B92" w:rsidRPr="00734F67" w:rsidRDefault="00EE1B92" w:rsidP="00EE1B92">
      <w:pPr>
        <w:pStyle w:val="NoSpacing"/>
      </w:pPr>
      <w:r w:rsidRPr="00734F67">
        <w:t>May 19:              Adjournment </w:t>
      </w:r>
    </w:p>
    <w:p w14:paraId="18636BAF" w14:textId="77777777" w:rsidR="002A38D8" w:rsidRPr="002A38D8" w:rsidRDefault="002A38D8">
      <w:pPr>
        <w:rPr>
          <w:rFonts w:cstheme="minorHAnsi"/>
        </w:rPr>
      </w:pPr>
    </w:p>
    <w:sectPr w:rsidR="002A38D8" w:rsidRPr="002A38D8" w:rsidSect="000A0A4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7E8B"/>
    <w:multiLevelType w:val="hybridMultilevel"/>
    <w:tmpl w:val="B8F664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6E734B"/>
    <w:multiLevelType w:val="multilevel"/>
    <w:tmpl w:val="C6F6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65380"/>
    <w:multiLevelType w:val="hybridMultilevel"/>
    <w:tmpl w:val="158AD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8D3AEF"/>
    <w:multiLevelType w:val="hybridMultilevel"/>
    <w:tmpl w:val="36C44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9D670D"/>
    <w:multiLevelType w:val="hybridMultilevel"/>
    <w:tmpl w:val="6E427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425B1D"/>
    <w:multiLevelType w:val="hybridMultilevel"/>
    <w:tmpl w:val="638A3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653780"/>
    <w:multiLevelType w:val="hybridMultilevel"/>
    <w:tmpl w:val="F2F43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312757"/>
    <w:multiLevelType w:val="hybridMultilevel"/>
    <w:tmpl w:val="C7C0C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9160361">
    <w:abstractNumId w:val="1"/>
  </w:num>
  <w:num w:numId="2" w16cid:durableId="958605847">
    <w:abstractNumId w:val="6"/>
  </w:num>
  <w:num w:numId="3" w16cid:durableId="1809126386">
    <w:abstractNumId w:val="4"/>
  </w:num>
  <w:num w:numId="4" w16cid:durableId="1735278015">
    <w:abstractNumId w:val="2"/>
  </w:num>
  <w:num w:numId="5" w16cid:durableId="410584543">
    <w:abstractNumId w:val="5"/>
  </w:num>
  <w:num w:numId="6" w16cid:durableId="1164586370">
    <w:abstractNumId w:val="0"/>
  </w:num>
  <w:num w:numId="7" w16cid:durableId="1589117784">
    <w:abstractNumId w:val="7"/>
  </w:num>
  <w:num w:numId="8" w16cid:durableId="1158613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589"/>
    <w:rsid w:val="00045D37"/>
    <w:rsid w:val="000A0A43"/>
    <w:rsid w:val="000B15AE"/>
    <w:rsid w:val="000D2D8F"/>
    <w:rsid w:val="000D355E"/>
    <w:rsid w:val="000E2217"/>
    <w:rsid w:val="000F27AA"/>
    <w:rsid w:val="00117543"/>
    <w:rsid w:val="001576D0"/>
    <w:rsid w:val="00181A5D"/>
    <w:rsid w:val="001829D0"/>
    <w:rsid w:val="001B250C"/>
    <w:rsid w:val="00253835"/>
    <w:rsid w:val="002A38D8"/>
    <w:rsid w:val="002D184C"/>
    <w:rsid w:val="00392EBD"/>
    <w:rsid w:val="003C52A6"/>
    <w:rsid w:val="00481F67"/>
    <w:rsid w:val="00483206"/>
    <w:rsid w:val="004A0ED9"/>
    <w:rsid w:val="004A5786"/>
    <w:rsid w:val="004F4CE3"/>
    <w:rsid w:val="004F5622"/>
    <w:rsid w:val="00505AD0"/>
    <w:rsid w:val="00522D67"/>
    <w:rsid w:val="0056310E"/>
    <w:rsid w:val="005A667B"/>
    <w:rsid w:val="005B23E7"/>
    <w:rsid w:val="006028CA"/>
    <w:rsid w:val="00611BF7"/>
    <w:rsid w:val="006666A9"/>
    <w:rsid w:val="006A6369"/>
    <w:rsid w:val="006B421D"/>
    <w:rsid w:val="006F7264"/>
    <w:rsid w:val="007B0FE2"/>
    <w:rsid w:val="008676D6"/>
    <w:rsid w:val="00874589"/>
    <w:rsid w:val="0088151B"/>
    <w:rsid w:val="00884F4A"/>
    <w:rsid w:val="00941C00"/>
    <w:rsid w:val="009601B5"/>
    <w:rsid w:val="00A34478"/>
    <w:rsid w:val="00A5559A"/>
    <w:rsid w:val="00A81543"/>
    <w:rsid w:val="00AB7CBC"/>
    <w:rsid w:val="00AC069C"/>
    <w:rsid w:val="00B247DC"/>
    <w:rsid w:val="00BA3488"/>
    <w:rsid w:val="00BB5077"/>
    <w:rsid w:val="00D04C0B"/>
    <w:rsid w:val="00E55EF5"/>
    <w:rsid w:val="00E61400"/>
    <w:rsid w:val="00EC4DBB"/>
    <w:rsid w:val="00ED6749"/>
    <w:rsid w:val="00EE1B92"/>
    <w:rsid w:val="00EF5B0E"/>
    <w:rsid w:val="00FD2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1D1AB"/>
  <w15:chartTrackingRefBased/>
  <w15:docId w15:val="{F70D6BA8-FFDB-4AAD-9A92-C828F313B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74589"/>
    <w:rPr>
      <w:b/>
      <w:bCs/>
    </w:rPr>
  </w:style>
  <w:style w:type="character" w:styleId="Hyperlink">
    <w:name w:val="Hyperlink"/>
    <w:basedOn w:val="DefaultParagraphFont"/>
    <w:uiPriority w:val="99"/>
    <w:unhideWhenUsed/>
    <w:rsid w:val="002A38D8"/>
    <w:rPr>
      <w:color w:val="0000FF"/>
      <w:u w:val="single"/>
    </w:rPr>
  </w:style>
  <w:style w:type="paragraph" w:styleId="ListParagraph">
    <w:name w:val="List Paragraph"/>
    <w:basedOn w:val="Normal"/>
    <w:uiPriority w:val="34"/>
    <w:qFormat/>
    <w:rsid w:val="002A38D8"/>
    <w:pPr>
      <w:ind w:left="720"/>
      <w:contextualSpacing/>
    </w:pPr>
  </w:style>
  <w:style w:type="paragraph" w:styleId="NoSpacing">
    <w:name w:val="No Spacing"/>
    <w:uiPriority w:val="1"/>
    <w:qFormat/>
    <w:rsid w:val="002A38D8"/>
    <w:pPr>
      <w:spacing w:after="0" w:line="240" w:lineRule="auto"/>
    </w:pPr>
  </w:style>
  <w:style w:type="character" w:styleId="UnresolvedMention">
    <w:name w:val="Unresolved Mention"/>
    <w:basedOn w:val="DefaultParagraphFont"/>
    <w:uiPriority w:val="99"/>
    <w:semiHidden/>
    <w:unhideWhenUsed/>
    <w:rsid w:val="001B250C"/>
    <w:rPr>
      <w:color w:val="605E5C"/>
      <w:shd w:val="clear" w:color="auto" w:fill="E1DFDD"/>
    </w:rPr>
  </w:style>
  <w:style w:type="character" w:customStyle="1" w:styleId="gmail-apple-converted-space">
    <w:name w:val="gmail-apple-converted-space"/>
    <w:basedOn w:val="DefaultParagraphFont"/>
    <w:rsid w:val="000D3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53617">
      <w:bodyDiv w:val="1"/>
      <w:marLeft w:val="0"/>
      <w:marRight w:val="0"/>
      <w:marTop w:val="0"/>
      <w:marBottom w:val="0"/>
      <w:divBdr>
        <w:top w:val="none" w:sz="0" w:space="0" w:color="auto"/>
        <w:left w:val="none" w:sz="0" w:space="0" w:color="auto"/>
        <w:bottom w:val="none" w:sz="0" w:space="0" w:color="auto"/>
        <w:right w:val="none" w:sz="0" w:space="0" w:color="auto"/>
      </w:divBdr>
    </w:div>
    <w:div w:id="378280782">
      <w:bodyDiv w:val="1"/>
      <w:marLeft w:val="0"/>
      <w:marRight w:val="0"/>
      <w:marTop w:val="0"/>
      <w:marBottom w:val="0"/>
      <w:divBdr>
        <w:top w:val="none" w:sz="0" w:space="0" w:color="auto"/>
        <w:left w:val="none" w:sz="0" w:space="0" w:color="auto"/>
        <w:bottom w:val="none" w:sz="0" w:space="0" w:color="auto"/>
        <w:right w:val="none" w:sz="0" w:space="0" w:color="auto"/>
      </w:divBdr>
    </w:div>
    <w:div w:id="391927858">
      <w:bodyDiv w:val="1"/>
      <w:marLeft w:val="0"/>
      <w:marRight w:val="0"/>
      <w:marTop w:val="0"/>
      <w:marBottom w:val="0"/>
      <w:divBdr>
        <w:top w:val="none" w:sz="0" w:space="0" w:color="auto"/>
        <w:left w:val="none" w:sz="0" w:space="0" w:color="auto"/>
        <w:bottom w:val="none" w:sz="0" w:space="0" w:color="auto"/>
        <w:right w:val="none" w:sz="0" w:space="0" w:color="auto"/>
      </w:divBdr>
    </w:div>
    <w:div w:id="940726699">
      <w:bodyDiv w:val="1"/>
      <w:marLeft w:val="0"/>
      <w:marRight w:val="0"/>
      <w:marTop w:val="0"/>
      <w:marBottom w:val="0"/>
      <w:divBdr>
        <w:top w:val="none" w:sz="0" w:space="0" w:color="auto"/>
        <w:left w:val="none" w:sz="0" w:space="0" w:color="auto"/>
        <w:bottom w:val="none" w:sz="0" w:space="0" w:color="auto"/>
        <w:right w:val="none" w:sz="0" w:space="0" w:color="auto"/>
      </w:divBdr>
    </w:div>
    <w:div w:id="1006514858">
      <w:bodyDiv w:val="1"/>
      <w:marLeft w:val="0"/>
      <w:marRight w:val="0"/>
      <w:marTop w:val="0"/>
      <w:marBottom w:val="0"/>
      <w:divBdr>
        <w:top w:val="none" w:sz="0" w:space="0" w:color="auto"/>
        <w:left w:val="none" w:sz="0" w:space="0" w:color="auto"/>
        <w:bottom w:val="none" w:sz="0" w:space="0" w:color="auto"/>
        <w:right w:val="none" w:sz="0" w:space="0" w:color="auto"/>
      </w:divBdr>
    </w:div>
    <w:div w:id="1049912329">
      <w:bodyDiv w:val="1"/>
      <w:marLeft w:val="0"/>
      <w:marRight w:val="0"/>
      <w:marTop w:val="0"/>
      <w:marBottom w:val="0"/>
      <w:divBdr>
        <w:top w:val="none" w:sz="0" w:space="0" w:color="auto"/>
        <w:left w:val="none" w:sz="0" w:space="0" w:color="auto"/>
        <w:bottom w:val="none" w:sz="0" w:space="0" w:color="auto"/>
        <w:right w:val="none" w:sz="0" w:space="0" w:color="auto"/>
      </w:divBdr>
    </w:div>
    <w:div w:id="111248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2022ILStateWaterPlan" TargetMode="External"/><Relationship Id="rId3" Type="http://schemas.openxmlformats.org/officeDocument/2006/relationships/settings" Target="settings.xml"/><Relationship Id="rId7" Type="http://schemas.openxmlformats.org/officeDocument/2006/relationships/hyperlink" Target="https://www2.illinois.gov/IISNews/25897-Pritzker_Administration_Announces_a_$500000_fine_for_Quartz_Health_Insurance_Corporat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lga.gov/legislation/BillStatus.asp?DocNum=8&amp;GAID=17&amp;DocTypeID=SR&amp;LegId=143195&amp;SessionID=112&amp;GA=103" TargetMode="External"/><Relationship Id="rId5" Type="http://schemas.openxmlformats.org/officeDocument/2006/relationships/hyperlink" Target="https://acrobat.adobe.com/link/review?uri=urn:aaid:scds:US:3f8c71fd-b292-326c-93b1-f7b417873f7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1026</Words>
  <Characters>5850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2</cp:revision>
  <dcterms:created xsi:type="dcterms:W3CDTF">2023-01-13T17:44:00Z</dcterms:created>
  <dcterms:modified xsi:type="dcterms:W3CDTF">2023-01-13T17:44:00Z</dcterms:modified>
</cp:coreProperties>
</file>