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B3D9" w14:textId="018F3916" w:rsidR="009A061F" w:rsidRPr="00FF0079" w:rsidRDefault="009A061F" w:rsidP="00C8501A">
      <w:pPr>
        <w:rPr>
          <w:b/>
          <w:bCs/>
          <w:sz w:val="28"/>
          <w:szCs w:val="28"/>
        </w:rPr>
      </w:pPr>
      <w:r w:rsidRPr="00FF0079">
        <w:rPr>
          <w:b/>
          <w:bCs/>
          <w:sz w:val="28"/>
          <w:szCs w:val="28"/>
        </w:rPr>
        <w:t>104</w:t>
      </w:r>
      <w:r w:rsidRPr="00FF0079">
        <w:rPr>
          <w:b/>
          <w:bCs/>
          <w:sz w:val="28"/>
          <w:szCs w:val="28"/>
          <w:vertAlign w:val="superscript"/>
        </w:rPr>
        <w:t>th</w:t>
      </w:r>
      <w:r w:rsidRPr="00FF0079">
        <w:rPr>
          <w:b/>
          <w:bCs/>
          <w:sz w:val="28"/>
          <w:szCs w:val="28"/>
        </w:rPr>
        <w:t xml:space="preserve"> ILLINOIS GENERAL </w:t>
      </w:r>
      <w:r w:rsidR="00F67BEC" w:rsidRPr="00FF0079">
        <w:rPr>
          <w:b/>
          <w:bCs/>
          <w:sz w:val="28"/>
          <w:szCs w:val="28"/>
        </w:rPr>
        <w:t>ASSEMBLY</w:t>
      </w:r>
      <w:r w:rsidRPr="00FF0079">
        <w:rPr>
          <w:b/>
          <w:bCs/>
          <w:sz w:val="28"/>
          <w:szCs w:val="28"/>
        </w:rPr>
        <w:t>:</w:t>
      </w:r>
    </w:p>
    <w:p w14:paraId="12AE7A17" w14:textId="7270DB9F" w:rsidR="009A061F" w:rsidRPr="00FF0079" w:rsidRDefault="00F67BEC" w:rsidP="00C8501A">
      <w:r w:rsidRPr="00FF0079">
        <w:t xml:space="preserve">The Illinois General Assembly will reconvene January 28 </w:t>
      </w:r>
      <w:r w:rsidR="04D3C948" w:rsidRPr="00FF0079">
        <w:t>-</w:t>
      </w:r>
      <w:r w:rsidRPr="00FF0079">
        <w:t xml:space="preserve">30.  </w:t>
      </w:r>
      <w:r w:rsidR="002257D6">
        <w:t xml:space="preserve">Friday, January 24 is the </w:t>
      </w:r>
      <w:r w:rsidR="001806BA" w:rsidRPr="00FF0079">
        <w:t>bill drafting deadline</w:t>
      </w:r>
      <w:r w:rsidR="04D3C948" w:rsidRPr="00FF0079">
        <w:t>; all</w:t>
      </w:r>
      <w:r w:rsidR="00374F0B" w:rsidRPr="00FF0079">
        <w:t xml:space="preserve"> requests to draft legislation must be submitted to the Legislative Reference Bureau by the close of business </w:t>
      </w:r>
      <w:r w:rsidR="002257D6">
        <w:t>next Friday</w:t>
      </w:r>
      <w:r w:rsidR="00374F0B" w:rsidRPr="00FF0079">
        <w:t xml:space="preserve">.  </w:t>
      </w:r>
      <w:r w:rsidR="002257D6">
        <w:t xml:space="preserve">The </w:t>
      </w:r>
      <w:r w:rsidR="00770B0E" w:rsidRPr="00FF0079">
        <w:t xml:space="preserve">bill filing deadline is Friday, February 7. </w:t>
      </w:r>
    </w:p>
    <w:p w14:paraId="4C13D078" w14:textId="1D636F7E" w:rsidR="00727AC1" w:rsidRPr="00FF0079" w:rsidRDefault="002116C9" w:rsidP="00727AC1">
      <w:r w:rsidRPr="00FF0079">
        <w:t xml:space="preserve">Both chambers continue to organize the new General Assembly. </w:t>
      </w:r>
      <w:r w:rsidR="00AD5DBA" w:rsidRPr="00FF0079">
        <w:t xml:space="preserve">Speaker Welch announced his new leadership team.  Representatives </w:t>
      </w:r>
      <w:r w:rsidR="00252739" w:rsidRPr="00FF0079">
        <w:t xml:space="preserve">Manley, Ortiz and Barbara Hernandez </w:t>
      </w:r>
      <w:r w:rsidR="00F35FE8" w:rsidRPr="00FF0079">
        <w:t>are no longer in leadership</w:t>
      </w:r>
      <w:r w:rsidR="04D3C948" w:rsidRPr="00FF0079">
        <w:t>, while</w:t>
      </w:r>
      <w:r w:rsidR="00252739" w:rsidRPr="00FF0079">
        <w:t xml:space="preserve"> Representative Gordon</w:t>
      </w:r>
      <w:r w:rsidR="04D3C948" w:rsidRPr="00FF0079">
        <w:t>-</w:t>
      </w:r>
      <w:r w:rsidR="00252739" w:rsidRPr="00FF0079">
        <w:t>Booth</w:t>
      </w:r>
      <w:r w:rsidR="04D3C948" w:rsidRPr="00FF0079">
        <w:t xml:space="preserve"> --</w:t>
      </w:r>
      <w:r w:rsidR="001A0394" w:rsidRPr="00FF0079">
        <w:t xml:space="preserve"> who previously served as Speaker Pro Tempore and </w:t>
      </w:r>
      <w:r w:rsidR="00231A9B" w:rsidRPr="00FF0079">
        <w:t>c</w:t>
      </w:r>
      <w:r w:rsidR="001A0394" w:rsidRPr="00FF0079">
        <w:t>hief budget negotiator</w:t>
      </w:r>
      <w:r w:rsidR="04D3C948" w:rsidRPr="00FF0079">
        <w:t xml:space="preserve"> --</w:t>
      </w:r>
      <w:r w:rsidR="001A0394" w:rsidRPr="00FF0079">
        <w:t xml:space="preserve"> is now a</w:t>
      </w:r>
      <w:r w:rsidR="00727AC1" w:rsidRPr="00FF0079">
        <w:t xml:space="preserve">n Assistant Majority Leader.  </w:t>
      </w:r>
      <w:r w:rsidR="00DB7F12" w:rsidRPr="00FF0079">
        <w:t>Leader Buckner replaces Gordon</w:t>
      </w:r>
      <w:r w:rsidR="04D3C948" w:rsidRPr="00FF0079">
        <w:t>-</w:t>
      </w:r>
      <w:r w:rsidR="00DB7F12" w:rsidRPr="00FF0079">
        <w:t xml:space="preserve">Booth as Speaker Pro-Tempore.  </w:t>
      </w:r>
      <w:r w:rsidR="00D65AF5" w:rsidRPr="00FF0079">
        <w:t>Leaders Buckner, Delgado and Guzzardi replace Gordon</w:t>
      </w:r>
      <w:r w:rsidR="04D3C948" w:rsidRPr="00FF0079">
        <w:t>-</w:t>
      </w:r>
      <w:r w:rsidR="00D65AF5" w:rsidRPr="00FF0079">
        <w:t>Booth as co-budget negotiators.</w:t>
      </w:r>
      <w:r w:rsidR="00DD7F03" w:rsidRPr="00FF0079">
        <w:t xml:space="preserve"> </w:t>
      </w:r>
      <w:r w:rsidR="04D3C948" w:rsidRPr="00FF0079">
        <w:t xml:space="preserve">New to the </w:t>
      </w:r>
      <w:r w:rsidR="04D3C948" w:rsidRPr="00FF0079">
        <w:rPr>
          <w:rFonts w:ascii="Aptos" w:eastAsia="Aptos" w:hAnsi="Aptos" w:cs="Aptos"/>
        </w:rPr>
        <w:t>Speaker’s leadership team:</w:t>
      </w:r>
      <w:r w:rsidR="00727AC1" w:rsidRPr="00FF0079">
        <w:t xml:space="preserve"> Delgado, Avelar, Williams, Tarver, West, Guzzardi, Stuart, Morgan, and Gonzalez</w:t>
      </w:r>
      <w:r w:rsidR="04D3C948" w:rsidRPr="00FF0079">
        <w:t>. Note that</w:t>
      </w:r>
      <w:r w:rsidR="00A3339F" w:rsidRPr="00FF0079">
        <w:t xml:space="preserve"> Leaders Williams, Evans, Guzzardi, Tarver, West, Stuart, Morgan and Gonzalez will serve in non-stipend roles. </w:t>
      </w:r>
    </w:p>
    <w:p w14:paraId="0B47F945" w14:textId="1C43BE44" w:rsidR="009A061F" w:rsidRPr="00FF0079" w:rsidRDefault="00384C82" w:rsidP="00C8501A">
      <w:r w:rsidRPr="00FF0079">
        <w:t>The Speaker’s new leadership team is composed of:</w:t>
      </w:r>
    </w:p>
    <w:p w14:paraId="765A0B69" w14:textId="684F5DAF" w:rsidR="00C8501A" w:rsidRPr="00FF0079" w:rsidRDefault="00C8501A" w:rsidP="00231A9B">
      <w:pPr>
        <w:ind w:left="720"/>
      </w:pPr>
      <w:r w:rsidRPr="00FF0079">
        <w:t>Robyn Gabel - Majority Leader</w:t>
      </w:r>
      <w:r w:rsidRPr="00FF0079">
        <w:br/>
        <w:t xml:space="preserve">Kam Buckner </w:t>
      </w:r>
      <w:r w:rsidR="04D3C948" w:rsidRPr="00FF0079">
        <w:t xml:space="preserve">- </w:t>
      </w:r>
      <w:r w:rsidRPr="00FF0079">
        <w:t>Speaker Pro-Tempore and Co-Budgeteer Deputy Majority Leader</w:t>
      </w:r>
      <w:r w:rsidRPr="00FF0079">
        <w:br/>
        <w:t>Robert ‘Bob’ Rita - Deputy Majority Leader</w:t>
      </w:r>
      <w:r w:rsidRPr="00FF0079">
        <w:br/>
        <w:t>Elizabeth ‘Lisa’ Hernandez - Deputy Majority Leader</w:t>
      </w:r>
      <w:r w:rsidRPr="00FF0079">
        <w:br/>
        <w:t>Jay C. Hoffman - Assistant Majority Leader</w:t>
      </w:r>
      <w:r w:rsidRPr="00FF0079">
        <w:br/>
        <w:t>Jehan Gordon-Booth - Assistant Majority Leader</w:t>
      </w:r>
      <w:r w:rsidRPr="00FF0079">
        <w:br/>
        <w:t>Camille Lilly - Assistant Majority Leader</w:t>
      </w:r>
      <w:r w:rsidRPr="00FF0079">
        <w:br/>
        <w:t>Eva-Dina Delgado - Assistant Majority Leader and Co-Budgeteer</w:t>
      </w:r>
      <w:r w:rsidRPr="00FF0079">
        <w:br/>
        <w:t>Dagmara ‘Dee’ Avelar - Assistant Majority Leader</w:t>
      </w:r>
      <w:r w:rsidRPr="00FF0079">
        <w:br/>
        <w:t>Theresa Mah - Majority Conference Chair</w:t>
      </w:r>
      <w:r w:rsidRPr="00FF0079">
        <w:br/>
        <w:t>Nicholas Smith - Majority Officer/Sergeant at Arms</w:t>
      </w:r>
      <w:r w:rsidRPr="00FF0079">
        <w:br/>
        <w:t>Ann Williams - Assistant Majority Leader</w:t>
      </w:r>
      <w:r w:rsidRPr="00FF0079">
        <w:br/>
        <w:t>Marcus C. Evans, Jr. - Assistant Majority Leader</w:t>
      </w:r>
      <w:r w:rsidRPr="00FF0079">
        <w:br/>
        <w:t>Will Guzzardi - Assistant Majority Leader and Co-Budgeteer</w:t>
      </w:r>
      <w:r w:rsidRPr="00FF0079">
        <w:br/>
        <w:t>Curtis J. Tarver II - Assistant Majority Leader</w:t>
      </w:r>
      <w:r w:rsidRPr="00FF0079">
        <w:br/>
        <w:t>Maurice West II - Assistant Majority Leader</w:t>
      </w:r>
      <w:r w:rsidRPr="00FF0079">
        <w:br/>
        <w:t>Katie Stuart - Assistant Majority Leader and Floor Whip</w:t>
      </w:r>
      <w:r w:rsidRPr="00FF0079">
        <w:br/>
        <w:t>Bob Morgan - Assistant Majority Leader and Floor Whip</w:t>
      </w:r>
      <w:r w:rsidRPr="00FF0079">
        <w:br/>
        <w:t>Edgar Gonzalez, Jr. - Assistant Majority Leader and Floor Whip</w:t>
      </w:r>
    </w:p>
    <w:p w14:paraId="03E15A42" w14:textId="2F89F27D" w:rsidR="005D7808" w:rsidRPr="00FF0079" w:rsidRDefault="005D7808" w:rsidP="00165092">
      <w:r w:rsidRPr="00FF0079">
        <w:t xml:space="preserve">House Democratic </w:t>
      </w:r>
      <w:r w:rsidR="006965E7" w:rsidRPr="00FF0079">
        <w:t>s</w:t>
      </w:r>
      <w:r w:rsidRPr="00FF0079">
        <w:t>ub caucus chairs were also announced:</w:t>
      </w:r>
    </w:p>
    <w:p w14:paraId="0742C47C" w14:textId="565485C4" w:rsidR="00165092" w:rsidRPr="00FF0079" w:rsidRDefault="00165092" w:rsidP="00D536B9">
      <w:pPr>
        <w:pStyle w:val="NoSpacing"/>
        <w:ind w:left="720"/>
      </w:pPr>
      <w:r w:rsidRPr="00FF0079">
        <w:lastRenderedPageBreak/>
        <w:t xml:space="preserve">Janet Yang Rohr </w:t>
      </w:r>
      <w:r w:rsidR="04D3C948" w:rsidRPr="00FF0079">
        <w:rPr>
          <w:rFonts w:ascii="Aptos" w:eastAsia="Aptos" w:hAnsi="Aptos" w:cs="Aptos"/>
        </w:rPr>
        <w:t xml:space="preserve">- </w:t>
      </w:r>
      <w:r w:rsidRPr="00FF0079">
        <w:t>Asian Caucus Chair</w:t>
      </w:r>
    </w:p>
    <w:p w14:paraId="277883CB" w14:textId="1C25D82D" w:rsidR="00165092" w:rsidRPr="00FF0079" w:rsidRDefault="00165092" w:rsidP="00D536B9">
      <w:pPr>
        <w:pStyle w:val="NoSpacing"/>
        <w:ind w:left="720"/>
      </w:pPr>
      <w:r w:rsidRPr="00FF0079">
        <w:t>Justin Slaughter</w:t>
      </w:r>
      <w:r w:rsidRPr="00FF0079">
        <w:rPr>
          <w:rFonts w:ascii="Aptos" w:eastAsia="Aptos" w:hAnsi="Aptos" w:cs="Aptos"/>
        </w:rPr>
        <w:t xml:space="preserve"> </w:t>
      </w:r>
      <w:r w:rsidR="04D3C948" w:rsidRPr="00FF0079">
        <w:rPr>
          <w:rFonts w:ascii="Aptos" w:eastAsia="Aptos" w:hAnsi="Aptos" w:cs="Aptos"/>
        </w:rPr>
        <w:t xml:space="preserve">- </w:t>
      </w:r>
      <w:r w:rsidRPr="00FF0079">
        <w:t>Black Caucus Chair</w:t>
      </w:r>
    </w:p>
    <w:p w14:paraId="5564C5CE" w14:textId="1D494EEA" w:rsidR="00165092" w:rsidRPr="00FF0079" w:rsidRDefault="00165092" w:rsidP="00D536B9">
      <w:pPr>
        <w:pStyle w:val="NoSpacing"/>
        <w:ind w:left="720"/>
      </w:pPr>
      <w:r w:rsidRPr="00FF0079">
        <w:t xml:space="preserve">Norma Hernandez </w:t>
      </w:r>
      <w:r w:rsidR="04D3C948" w:rsidRPr="00FF0079">
        <w:rPr>
          <w:rFonts w:ascii="Aptos" w:eastAsia="Aptos" w:hAnsi="Aptos" w:cs="Aptos"/>
        </w:rPr>
        <w:t xml:space="preserve">- </w:t>
      </w:r>
      <w:r w:rsidRPr="00FF0079">
        <w:t>Latinx Caucus Chair</w:t>
      </w:r>
    </w:p>
    <w:p w14:paraId="16055F7B" w14:textId="5905A332" w:rsidR="00165092" w:rsidRPr="00FF0079" w:rsidRDefault="00165092" w:rsidP="00D536B9">
      <w:pPr>
        <w:pStyle w:val="NoSpacing"/>
        <w:ind w:left="720"/>
      </w:pPr>
      <w:r w:rsidRPr="00FF0079">
        <w:t xml:space="preserve">Terra Costa Howard </w:t>
      </w:r>
      <w:r w:rsidR="04D3C948" w:rsidRPr="00FF0079">
        <w:rPr>
          <w:rFonts w:ascii="Aptos" w:eastAsia="Aptos" w:hAnsi="Aptos" w:cs="Aptos"/>
        </w:rPr>
        <w:t xml:space="preserve">- </w:t>
      </w:r>
      <w:r w:rsidRPr="00FF0079">
        <w:t>Moderate Caucus Chair</w:t>
      </w:r>
    </w:p>
    <w:p w14:paraId="7AEB9BF5" w14:textId="77777777" w:rsidR="00231973" w:rsidRPr="00FF0079" w:rsidRDefault="00231973" w:rsidP="00D536B9">
      <w:pPr>
        <w:pStyle w:val="NoSpacing"/>
        <w:ind w:left="720"/>
      </w:pPr>
    </w:p>
    <w:p w14:paraId="2DEF1909" w14:textId="12341E19" w:rsidR="00C8501A" w:rsidRPr="00FF0079" w:rsidRDefault="00165092" w:rsidP="00165092">
      <w:r w:rsidRPr="00FF0079">
        <w:t xml:space="preserve">The </w:t>
      </w:r>
      <w:r w:rsidR="00341A49" w:rsidRPr="00FF0079">
        <w:t xml:space="preserve">Chairs of the </w:t>
      </w:r>
      <w:r w:rsidRPr="00FF0079">
        <w:t xml:space="preserve">Women’s Caucus and </w:t>
      </w:r>
      <w:r w:rsidR="00341A49" w:rsidRPr="00FF0079">
        <w:t xml:space="preserve">the </w:t>
      </w:r>
      <w:r w:rsidRPr="00FF0079">
        <w:t xml:space="preserve">Progressive Caucus </w:t>
      </w:r>
      <w:r w:rsidR="00231973" w:rsidRPr="00FF0079">
        <w:t>are pending</w:t>
      </w:r>
      <w:r w:rsidRPr="00FF0079">
        <w:t>.</w:t>
      </w:r>
    </w:p>
    <w:p w14:paraId="0FF93FC9" w14:textId="008BAD41" w:rsidR="007E4C67" w:rsidRPr="00FF0079" w:rsidRDefault="002B51F1" w:rsidP="007E4C67">
      <w:r w:rsidRPr="00FF0079">
        <w:t xml:space="preserve">Speaker Welch also appointed committee chairs.  </w:t>
      </w:r>
      <w:r w:rsidR="00845709" w:rsidRPr="00FF0079">
        <w:t xml:space="preserve">The full list </w:t>
      </w:r>
      <w:r w:rsidR="007E4C67" w:rsidRPr="00FF0079">
        <w:t xml:space="preserve">of </w:t>
      </w:r>
      <w:r w:rsidR="007E5A06" w:rsidRPr="00FF0079">
        <w:t>c</w:t>
      </w:r>
      <w:r w:rsidR="007E4C67" w:rsidRPr="00FF0079">
        <w:t xml:space="preserve">ommittee </w:t>
      </w:r>
      <w:r w:rsidR="007E5A06" w:rsidRPr="00FF0079">
        <w:t>c</w:t>
      </w:r>
      <w:r w:rsidR="007E4C67" w:rsidRPr="00FF0079">
        <w:t xml:space="preserve">hairs </w:t>
      </w:r>
      <w:r w:rsidR="00845709" w:rsidRPr="00FF0079">
        <w:t xml:space="preserve">is </w:t>
      </w:r>
      <w:hyperlink r:id="rId5">
        <w:r w:rsidR="04D3C948" w:rsidRPr="00FF0079">
          <w:rPr>
            <w:rStyle w:val="Hyperlink"/>
          </w:rPr>
          <w:t>here.</w:t>
        </w:r>
      </w:hyperlink>
      <w:r w:rsidR="00D27A73" w:rsidRPr="00FF0079">
        <w:t xml:space="preserve"> </w:t>
      </w:r>
      <w:r w:rsidR="003C520C">
        <w:t xml:space="preserve">Rep. Thaddeus Jones will continue to serve as the House Insurance Chair. </w:t>
      </w:r>
      <w:r w:rsidR="00341A49" w:rsidRPr="00FF0079">
        <w:t>Notably, the</w:t>
      </w:r>
      <w:r w:rsidR="007E5A06" w:rsidRPr="00FF0079">
        <w:t xml:space="preserve"> Speaker tapped Republican Dan Swanson to chair the Veteran’s Affairs Committee.  </w:t>
      </w:r>
      <w:r w:rsidR="007E4C67" w:rsidRPr="00FF0079">
        <w:t xml:space="preserve">The Speaker’s office also noted that </w:t>
      </w:r>
      <w:r w:rsidR="007042D0" w:rsidRPr="00FF0079">
        <w:t>he is creating</w:t>
      </w:r>
      <w:r w:rsidR="007E4C67" w:rsidRPr="00FF0079">
        <w:t xml:space="preserve"> the Gun Violence Prevention Committee; the International Relations, Tourism, &amp; Trade Committee; and the Museums, Arts, &amp; Culture Committee.</w:t>
      </w:r>
      <w:r w:rsidR="00BC5002" w:rsidRPr="00FF0079">
        <w:t xml:space="preserve"> </w:t>
      </w:r>
      <w:r w:rsidR="04D3C948" w:rsidRPr="00FF0079">
        <w:t>Name changes to committees were made as well. The</w:t>
      </w:r>
      <w:r w:rsidR="007E4C67" w:rsidRPr="00FF0079">
        <w:t xml:space="preserve"> Elementary &amp; Secondary Education: Curriculum &amp; Policy Committee </w:t>
      </w:r>
      <w:r w:rsidR="00BC5002" w:rsidRPr="00FF0079">
        <w:t>is being</w:t>
      </w:r>
      <w:r w:rsidR="007E4C67" w:rsidRPr="00FF0079">
        <w:t xml:space="preserve"> renamed the Education Policy Committee, </w:t>
      </w:r>
      <w:r w:rsidR="04D3C948" w:rsidRPr="00FF0079">
        <w:t>while</w:t>
      </w:r>
      <w:r w:rsidR="007E4C67" w:rsidRPr="00FF0079">
        <w:t xml:space="preserve"> the Restorative Justice Committee </w:t>
      </w:r>
      <w:r w:rsidR="00BC5002" w:rsidRPr="00FF0079">
        <w:t xml:space="preserve">is </w:t>
      </w:r>
      <w:r w:rsidR="04D3C948" w:rsidRPr="00FF0079">
        <w:t>now known</w:t>
      </w:r>
      <w:r w:rsidR="007E4C67" w:rsidRPr="00FF0079">
        <w:t xml:space="preserve"> as the Restorative Justice &amp; Public Safety Committee.</w:t>
      </w:r>
      <w:r w:rsidR="007042D0" w:rsidRPr="00FF0079">
        <w:t xml:space="preserve">  All </w:t>
      </w:r>
      <w:r w:rsidR="008231AE" w:rsidRPr="00FF0079">
        <w:t>committee</w:t>
      </w:r>
      <w:r w:rsidR="007042D0" w:rsidRPr="00FF0079">
        <w:t xml:space="preserve"> changes will be formalized via changes to the House Rules. </w:t>
      </w:r>
    </w:p>
    <w:p w14:paraId="45D344AD" w14:textId="1414916E" w:rsidR="00C8501A" w:rsidRPr="00FF0079" w:rsidRDefault="00962694" w:rsidP="00E320E9">
      <w:r w:rsidRPr="00FF0079">
        <w:t xml:space="preserve">On the Republican side, </w:t>
      </w:r>
      <w:r w:rsidR="00DA4140" w:rsidRPr="00FF0079">
        <w:t xml:space="preserve">State Representative Amy Elik was elected unanimously to serve as the Chair of the Illinois House Republican Organization for the 2026 election cycle. Elik, a CPA and lifelong resident of Madison County, is in her third term as State Representative. </w:t>
      </w:r>
    </w:p>
    <w:p w14:paraId="52994AEC" w14:textId="36A930BC" w:rsidR="000B02FD" w:rsidRPr="00FF0079" w:rsidRDefault="000B02FD" w:rsidP="00E320E9">
      <w:r w:rsidRPr="00FF0079">
        <w:t>Leader McCombie also announced her leadership team.  Representative Charlie M</w:t>
      </w:r>
      <w:r w:rsidR="007E5A06" w:rsidRPr="00FF0079">
        <w:t xml:space="preserve">eier asked to be removed from his leadership position following a </w:t>
      </w:r>
      <w:r w:rsidR="004931C7" w:rsidRPr="00FF0079">
        <w:t xml:space="preserve">recent </w:t>
      </w:r>
      <w:r w:rsidR="007E5A06" w:rsidRPr="00FF0079">
        <w:t xml:space="preserve">prostate cancer diagnosis. </w:t>
      </w:r>
    </w:p>
    <w:p w14:paraId="02195CDE" w14:textId="41F034A4" w:rsidR="007E5A06" w:rsidRPr="00FF0079" w:rsidRDefault="007E5A06" w:rsidP="00E320E9">
      <w:r w:rsidRPr="00FF0079">
        <w:t xml:space="preserve">Members of </w:t>
      </w:r>
      <w:r w:rsidR="004931C7" w:rsidRPr="00FF0079">
        <w:t xml:space="preserve">Republican Leader McCombie’s </w:t>
      </w:r>
      <w:r w:rsidRPr="00FF0079">
        <w:t>Leadership team are:</w:t>
      </w:r>
    </w:p>
    <w:p w14:paraId="16D13FB8" w14:textId="77777777" w:rsidR="007E5A06" w:rsidRPr="00FF0079" w:rsidRDefault="007E5A06" w:rsidP="007E5A06">
      <w:pPr>
        <w:pStyle w:val="NoSpacing"/>
        <w:ind w:left="720"/>
      </w:pPr>
      <w:r w:rsidRPr="00FF0079">
        <w:t>Norine Hammond – Deputy Minority Leader</w:t>
      </w:r>
    </w:p>
    <w:p w14:paraId="74862246" w14:textId="77777777" w:rsidR="007E5A06" w:rsidRPr="00FF0079" w:rsidRDefault="007E5A06" w:rsidP="007E5A06">
      <w:pPr>
        <w:pStyle w:val="NoSpacing"/>
        <w:ind w:left="720"/>
      </w:pPr>
      <w:r w:rsidRPr="00FF0079">
        <w:t>Ryan Spain – Deputy Minority Leader</w:t>
      </w:r>
    </w:p>
    <w:p w14:paraId="58DDCC9E" w14:textId="77777777" w:rsidR="007E5A06" w:rsidRPr="00FF0079" w:rsidRDefault="007E5A06" w:rsidP="007E5A06">
      <w:pPr>
        <w:pStyle w:val="NoSpacing"/>
        <w:ind w:left="720"/>
      </w:pPr>
      <w:r w:rsidRPr="00FF0079">
        <w:t>CD Davidsmeyer – Assistant Minority Leader</w:t>
      </w:r>
    </w:p>
    <w:p w14:paraId="4FFFA689" w14:textId="77777777" w:rsidR="007E5A06" w:rsidRPr="00FF0079" w:rsidRDefault="007E5A06" w:rsidP="007E5A06">
      <w:pPr>
        <w:pStyle w:val="NoSpacing"/>
        <w:ind w:left="720"/>
      </w:pPr>
      <w:r w:rsidRPr="00FF0079">
        <w:t>John Cabello - Assistant Minority Leader</w:t>
      </w:r>
    </w:p>
    <w:p w14:paraId="1DA4A725" w14:textId="77777777" w:rsidR="007E5A06" w:rsidRPr="00FF0079" w:rsidRDefault="007E5A06" w:rsidP="007E5A06">
      <w:pPr>
        <w:pStyle w:val="NoSpacing"/>
        <w:ind w:left="720"/>
      </w:pPr>
      <w:r w:rsidRPr="00FF0079">
        <w:t>Dan Ugaste - Assistant Minority Leader</w:t>
      </w:r>
    </w:p>
    <w:p w14:paraId="50ACF3F5" w14:textId="77777777" w:rsidR="007E5A06" w:rsidRPr="00FF0079" w:rsidRDefault="007E5A06" w:rsidP="007E5A06">
      <w:pPr>
        <w:pStyle w:val="NoSpacing"/>
        <w:ind w:left="720"/>
      </w:pPr>
      <w:r w:rsidRPr="00FF0079">
        <w:t>Patrick Windhorst - Assistant Minority Leader</w:t>
      </w:r>
    </w:p>
    <w:p w14:paraId="1617DCB7" w14:textId="77777777" w:rsidR="007E5A06" w:rsidRPr="00FF0079" w:rsidRDefault="007E5A06" w:rsidP="007E5A06">
      <w:pPr>
        <w:pStyle w:val="NoSpacing"/>
        <w:ind w:left="720"/>
      </w:pPr>
      <w:r w:rsidRPr="00FF0079">
        <w:t>Brad Stephens - Assistant Minority Leader</w:t>
      </w:r>
    </w:p>
    <w:p w14:paraId="2C7B22BC" w14:textId="77777777" w:rsidR="007E5A06" w:rsidRPr="00FF0079" w:rsidRDefault="007E5A06" w:rsidP="007E5A06">
      <w:pPr>
        <w:pStyle w:val="NoSpacing"/>
        <w:ind w:left="720"/>
      </w:pPr>
      <w:r w:rsidRPr="00FF0079">
        <w:t>Jackie Haas - Assistant Minority Leader</w:t>
      </w:r>
    </w:p>
    <w:p w14:paraId="0AF0605D" w14:textId="77777777" w:rsidR="007E5A06" w:rsidRPr="00FF0079" w:rsidRDefault="007E5A06" w:rsidP="007E5A06">
      <w:pPr>
        <w:pStyle w:val="NoSpacing"/>
        <w:ind w:left="720"/>
      </w:pPr>
      <w:r w:rsidRPr="00FF0079">
        <w:t>Amy Elik - Assistant Minority Leader</w:t>
      </w:r>
    </w:p>
    <w:p w14:paraId="46DD70CB" w14:textId="226E3BA8" w:rsidR="007E5A06" w:rsidRPr="00FF0079" w:rsidRDefault="007E5A06" w:rsidP="007E5A06">
      <w:pPr>
        <w:pStyle w:val="NoSpacing"/>
        <w:ind w:left="720"/>
      </w:pPr>
      <w:r w:rsidRPr="00FF0079">
        <w:t>Jeff Keicher – Conference Chair</w:t>
      </w:r>
    </w:p>
    <w:p w14:paraId="06AB3AFD" w14:textId="77777777" w:rsidR="007E5A06" w:rsidRPr="00FF0079" w:rsidRDefault="007E5A06" w:rsidP="007E5A06">
      <w:pPr>
        <w:pStyle w:val="NoSpacing"/>
        <w:ind w:left="720"/>
      </w:pPr>
    </w:p>
    <w:p w14:paraId="45149BF1" w14:textId="166EBC4B" w:rsidR="00790AEA" w:rsidRPr="00FF0079" w:rsidRDefault="00D82DD3" w:rsidP="00E320E9">
      <w:r w:rsidRPr="00FF0079">
        <w:rPr>
          <w:b/>
          <w:bCs/>
        </w:rPr>
        <w:t xml:space="preserve">Bill Introductions: </w:t>
      </w:r>
      <w:r w:rsidR="00790AEA" w:rsidRPr="00FF0079">
        <w:t>Notable bill introductions from this week:</w:t>
      </w:r>
    </w:p>
    <w:p w14:paraId="00ECE6E1" w14:textId="1E843B9C" w:rsidR="00970444" w:rsidRPr="00FF0079" w:rsidRDefault="00970444" w:rsidP="00970444">
      <w:pPr>
        <w:pStyle w:val="ListParagraph"/>
        <w:numPr>
          <w:ilvl w:val="0"/>
          <w:numId w:val="3"/>
        </w:numPr>
      </w:pPr>
      <w:hyperlink r:id="rId6" w:history="1">
        <w:r w:rsidRPr="00FF0079">
          <w:rPr>
            <w:rStyle w:val="Hyperlink"/>
          </w:rPr>
          <w:t>HB1272</w:t>
        </w:r>
      </w:hyperlink>
      <w:r w:rsidRPr="00FF0079">
        <w:t xml:space="preserve"> (West) creates The Wholesale Prescription Drug Importation Program Act.</w:t>
      </w:r>
    </w:p>
    <w:p w14:paraId="4885706B" w14:textId="47ABDAA5" w:rsidR="006A6A19" w:rsidRPr="00FF0079" w:rsidRDefault="006A6A19" w:rsidP="00970444">
      <w:pPr>
        <w:pStyle w:val="ListParagraph"/>
        <w:numPr>
          <w:ilvl w:val="0"/>
          <w:numId w:val="3"/>
        </w:numPr>
      </w:pPr>
      <w:hyperlink r:id="rId7" w:history="1">
        <w:r w:rsidRPr="00FF0079">
          <w:rPr>
            <w:rStyle w:val="Hyperlink"/>
          </w:rPr>
          <w:t>SB 66</w:t>
        </w:r>
      </w:hyperlink>
      <w:r w:rsidRPr="00FF0079">
        <w:t xml:space="preserve"> (Peters) creates the Health Care Availability and Access Board Act to address the high cost of prescription drugs. </w:t>
      </w:r>
    </w:p>
    <w:p w14:paraId="69F98DB5" w14:textId="22A377ED" w:rsidR="00B409E8" w:rsidRPr="00FF0079" w:rsidRDefault="00E75C0C" w:rsidP="00220C30">
      <w:pPr>
        <w:pStyle w:val="ListParagraph"/>
        <w:numPr>
          <w:ilvl w:val="0"/>
          <w:numId w:val="3"/>
        </w:numPr>
      </w:pPr>
      <w:r w:rsidRPr="00FF0079">
        <w:t xml:space="preserve">Senator Holmes introduced </w:t>
      </w:r>
      <w:hyperlink r:id="rId8" w:history="1">
        <w:r w:rsidRPr="00FF0079">
          <w:rPr>
            <w:rStyle w:val="Hyperlink"/>
          </w:rPr>
          <w:t>SB 9</w:t>
        </w:r>
      </w:hyperlink>
      <w:r w:rsidRPr="00FF0079">
        <w:t xml:space="preserve"> which creates the </w:t>
      </w:r>
      <w:r w:rsidR="00B409E8" w:rsidRPr="00FF0079">
        <w:t>End-of-Life Options for Terminally Ill Patients Act.</w:t>
      </w:r>
      <w:r w:rsidR="00F061B0" w:rsidRPr="00FF0079">
        <w:t xml:space="preserve">  </w:t>
      </w:r>
      <w:r w:rsidR="00220C30" w:rsidRPr="00FF0079">
        <w:t xml:space="preserve">Representative Gabel introduced companion legislation on </w:t>
      </w:r>
      <w:hyperlink r:id="rId9" w:history="1">
        <w:r w:rsidR="00220C30" w:rsidRPr="00FF0079">
          <w:rPr>
            <w:rStyle w:val="Hyperlink"/>
          </w:rPr>
          <w:t>HB 1328</w:t>
        </w:r>
      </w:hyperlink>
      <w:r w:rsidR="00220C30" w:rsidRPr="00FF0079">
        <w:t xml:space="preserve">. </w:t>
      </w:r>
    </w:p>
    <w:p w14:paraId="70B9581F" w14:textId="77777777" w:rsidR="00434974" w:rsidRPr="00FF0079" w:rsidRDefault="0058097E" w:rsidP="001E786C">
      <w:pPr>
        <w:pStyle w:val="ListParagraph"/>
        <w:numPr>
          <w:ilvl w:val="0"/>
          <w:numId w:val="3"/>
        </w:numPr>
      </w:pPr>
      <w:r w:rsidRPr="00FF0079">
        <w:t xml:space="preserve">Hospital staffing levels are targeted in </w:t>
      </w:r>
      <w:hyperlink r:id="rId10" w:history="1">
        <w:r w:rsidRPr="00FF0079">
          <w:rPr>
            <w:rStyle w:val="Hyperlink"/>
          </w:rPr>
          <w:t>SB 21</w:t>
        </w:r>
      </w:hyperlink>
      <w:r w:rsidRPr="00FF0079">
        <w:t xml:space="preserve"> (Belt). </w:t>
      </w:r>
    </w:p>
    <w:p w14:paraId="6F207201" w14:textId="280D5414" w:rsidR="00FD7BB9" w:rsidRPr="00FF0079" w:rsidRDefault="04D3C948" w:rsidP="001E786C">
      <w:pPr>
        <w:pStyle w:val="ListParagraph"/>
        <w:numPr>
          <w:ilvl w:val="0"/>
          <w:numId w:val="3"/>
        </w:numPr>
      </w:pPr>
      <w:r w:rsidRPr="00FF0079">
        <w:t xml:space="preserve">Senator Rezin introduced a package of bills to protect children and consumer privacy --  </w:t>
      </w:r>
      <w:hyperlink r:id="rId11">
        <w:r w:rsidRPr="00FF0079">
          <w:rPr>
            <w:rStyle w:val="Hyperlink"/>
          </w:rPr>
          <w:t>SB 50</w:t>
        </w:r>
      </w:hyperlink>
      <w:r w:rsidRPr="00FF0079">
        <w:t xml:space="preserve">, </w:t>
      </w:r>
      <w:hyperlink r:id="rId12">
        <w:r w:rsidRPr="00FF0079">
          <w:rPr>
            <w:rStyle w:val="Hyperlink"/>
          </w:rPr>
          <w:t>SB 51</w:t>
        </w:r>
      </w:hyperlink>
      <w:r w:rsidRPr="00FF0079">
        <w:t xml:space="preserve"> and </w:t>
      </w:r>
      <w:hyperlink r:id="rId13">
        <w:r w:rsidRPr="00FF0079">
          <w:rPr>
            <w:rStyle w:val="Hyperlink"/>
          </w:rPr>
          <w:t>SB 52</w:t>
        </w:r>
      </w:hyperlink>
      <w:r w:rsidRPr="00FF0079">
        <w:t xml:space="preserve">.    </w:t>
      </w:r>
    </w:p>
    <w:p w14:paraId="64B27B54" w14:textId="77777777" w:rsidR="00E103E2" w:rsidRPr="00FF0079" w:rsidRDefault="00E103E2" w:rsidP="00E103E2">
      <w:pPr>
        <w:pStyle w:val="NoSpacing"/>
      </w:pPr>
      <w:r w:rsidRPr="00FF0079">
        <w:rPr>
          <w:b/>
          <w:bCs/>
          <w:u w:val="single"/>
        </w:rPr>
        <w:t>2025 Spring Session Key Dates and Deadlines</w:t>
      </w:r>
      <w:r w:rsidRPr="00FF0079">
        <w:t>:</w:t>
      </w:r>
    </w:p>
    <w:p w14:paraId="2E32208E" w14:textId="77777777" w:rsidR="00E103E2" w:rsidRPr="00FF0079" w:rsidRDefault="00E103E2" w:rsidP="00E103E2">
      <w:pPr>
        <w:pStyle w:val="NoSpacing"/>
      </w:pPr>
      <w:r w:rsidRPr="00FF0079">
        <w:t>January 24:  House and Senate LRB Request Deadline (LRB Blackout Begins)</w:t>
      </w:r>
    </w:p>
    <w:p w14:paraId="5417B5A9" w14:textId="77777777" w:rsidR="00E103E2" w:rsidRPr="00FF0079" w:rsidRDefault="00E103E2" w:rsidP="00E103E2">
      <w:pPr>
        <w:pStyle w:val="NoSpacing"/>
      </w:pPr>
      <w:r w:rsidRPr="00FF0079">
        <w:t>February 7:  Deadline – Bill Introduction Deadline Both Chambers</w:t>
      </w:r>
    </w:p>
    <w:p w14:paraId="2CA0F893" w14:textId="77777777" w:rsidR="00E103E2" w:rsidRPr="00FF0079" w:rsidRDefault="00E103E2" w:rsidP="00E103E2">
      <w:pPr>
        <w:pStyle w:val="NoSpacing"/>
      </w:pPr>
      <w:r w:rsidRPr="00FF0079">
        <w:t>February 19:  Governor’s Budget and State of the State Address</w:t>
      </w:r>
    </w:p>
    <w:p w14:paraId="366CF39F" w14:textId="77777777" w:rsidR="00E103E2" w:rsidRPr="00FF0079" w:rsidRDefault="00E103E2" w:rsidP="00E103E2">
      <w:pPr>
        <w:pStyle w:val="NoSpacing"/>
      </w:pPr>
      <w:r w:rsidRPr="00FF0079">
        <w:t>March 21:  Deadline – Committee Deadline Both Chambers</w:t>
      </w:r>
    </w:p>
    <w:p w14:paraId="0CCAFAE6" w14:textId="77777777" w:rsidR="00E103E2" w:rsidRPr="00FF0079" w:rsidRDefault="00E103E2" w:rsidP="00E103E2">
      <w:pPr>
        <w:pStyle w:val="NoSpacing"/>
      </w:pPr>
      <w:r w:rsidRPr="00FF0079">
        <w:t>April 11:  Deadline – Third Reading Deadline Both Chambers</w:t>
      </w:r>
    </w:p>
    <w:p w14:paraId="6207FEC1" w14:textId="77777777" w:rsidR="00E103E2" w:rsidRPr="00FF0079" w:rsidRDefault="00E103E2" w:rsidP="00E103E2">
      <w:pPr>
        <w:pStyle w:val="NoSpacing"/>
      </w:pPr>
      <w:r w:rsidRPr="00FF0079">
        <w:t>May 9:  Deadline – Committee Deadline Bills in Opposite Chamber</w:t>
      </w:r>
    </w:p>
    <w:p w14:paraId="67C50A9A" w14:textId="77777777" w:rsidR="00E103E2" w:rsidRPr="00FF0079" w:rsidRDefault="00E103E2" w:rsidP="00E103E2">
      <w:pPr>
        <w:pStyle w:val="NoSpacing"/>
      </w:pPr>
      <w:r w:rsidRPr="00FF0079">
        <w:t>May 23:  Deadline – Third Reading Deadline Bills in Opposite Chamber</w:t>
      </w:r>
    </w:p>
    <w:p w14:paraId="0D34A3A5" w14:textId="77777777" w:rsidR="00E103E2" w:rsidRPr="00FF0079" w:rsidRDefault="00E103E2" w:rsidP="00E103E2">
      <w:r w:rsidRPr="00FF0079">
        <w:t>May 31:  Adjournment</w:t>
      </w:r>
    </w:p>
    <w:p w14:paraId="3962CE93" w14:textId="2D0472A2" w:rsidR="00E70FD8" w:rsidRPr="00FF0079" w:rsidRDefault="00E70FD8" w:rsidP="00E320E9">
      <w:pPr>
        <w:rPr>
          <w:b/>
          <w:bCs/>
          <w:sz w:val="28"/>
          <w:szCs w:val="28"/>
        </w:rPr>
      </w:pPr>
      <w:r w:rsidRPr="00FF0079">
        <w:rPr>
          <w:b/>
          <w:bCs/>
          <w:sz w:val="28"/>
          <w:szCs w:val="28"/>
        </w:rPr>
        <w:t>GOVERNOR’S HIGHLIGHTS:</w:t>
      </w:r>
    </w:p>
    <w:p w14:paraId="54EB8F20" w14:textId="04409B72" w:rsidR="00B06E31" w:rsidRPr="00FF0079" w:rsidRDefault="000F3881" w:rsidP="00E320E9">
      <w:r w:rsidRPr="00FF0079">
        <w:rPr>
          <w:b/>
          <w:bCs/>
        </w:rPr>
        <w:t>Children’s Behavioral Health Portal Launched</w:t>
      </w:r>
      <w:r w:rsidRPr="00FF0079">
        <w:t xml:space="preserve">:  </w:t>
      </w:r>
      <w:r w:rsidR="00B06E31" w:rsidRPr="00FF0079">
        <w:t>The Illinois Children's Behavioral Health Transformation Initiative has launched BEACON (Behavioral Health Care and Ongoing Navigation), a centralized online portal for Illinois youth and families seeking mental health services and support. BEACON, accessible at beacon.illinois.gov, helps parents and caregivers identify nearby community-based resources and state-funded programs their children may be eligible for, including outpatient counseling, school-based services, wraparound family support, and residential treatment. The portal also assists families in organizing information about their child's care and connecting with relevant state agency representatives.</w:t>
      </w:r>
    </w:p>
    <w:p w14:paraId="4FCA29E7" w14:textId="6B9E0171" w:rsidR="00F46AB3" w:rsidRPr="00FF0079" w:rsidRDefault="006773CC" w:rsidP="00F46AB3">
      <w:r w:rsidRPr="00FF0079">
        <w:rPr>
          <w:b/>
          <w:bCs/>
        </w:rPr>
        <w:t>ISBE Approves FY 26 Budget Request</w:t>
      </w:r>
      <w:r w:rsidRPr="00FF0079">
        <w:t xml:space="preserve">: </w:t>
      </w:r>
      <w:r w:rsidR="00F46AB3" w:rsidRPr="00FF0079">
        <w:t xml:space="preserve">On Wednesday, the Illinois State Board of Education approved its $11.4 billion </w:t>
      </w:r>
      <w:hyperlink r:id="rId14">
        <w:r w:rsidR="04D3C948" w:rsidRPr="00FF0079">
          <w:rPr>
            <w:rStyle w:val="Hyperlink"/>
          </w:rPr>
          <w:t>budget request</w:t>
        </w:r>
      </w:hyperlink>
      <w:r w:rsidR="04D3C948" w:rsidRPr="00FF0079">
        <w:t xml:space="preserve"> for fiscal year 2026 to fund PreK-12 education. </w:t>
      </w:r>
      <w:r w:rsidR="00F46AB3" w:rsidRPr="00FF0079">
        <w:t>This represents a 4.6% increase over the current year's budget, despite the state facing a $3.2 billion revenue shortfall.</w:t>
      </w:r>
    </w:p>
    <w:p w14:paraId="5D949C6F" w14:textId="5CF90729" w:rsidR="00932826" w:rsidRPr="00FF0079" w:rsidRDefault="00F46AB3" w:rsidP="00E320E9">
      <w:r w:rsidRPr="00F46AB3">
        <w:t xml:space="preserve">The request includes a $350 million increase in "Evidence-Based Funding," the minimum annual boost required under the 2017 law that directs new education dollars to the neediest districts. Additionally, the budget proposal calls for a $142 million increase in "mandatory categorical" aid for expenses such as transportation and special education, as </w:t>
      </w:r>
      <w:r w:rsidRPr="00F46AB3">
        <w:lastRenderedPageBreak/>
        <w:t>well as $75 million in new funding for early childhood programs.</w:t>
      </w:r>
      <w:r w:rsidR="00932826" w:rsidRPr="00FF0079">
        <w:t xml:space="preserve"> Read more about the budget </w:t>
      </w:r>
      <w:hyperlink r:id="rId15" w:history="1">
        <w:r w:rsidR="00932826" w:rsidRPr="00FF0079">
          <w:rPr>
            <w:rStyle w:val="Hyperlink"/>
          </w:rPr>
          <w:t>here.</w:t>
        </w:r>
      </w:hyperlink>
      <w:r w:rsidR="00932826" w:rsidRPr="00FF0079">
        <w:t xml:space="preserve">  </w:t>
      </w:r>
    </w:p>
    <w:p w14:paraId="0043F5D8" w14:textId="4D334118" w:rsidR="002A529D" w:rsidRPr="00FF0079" w:rsidRDefault="00E76E4A" w:rsidP="00E320E9">
      <w:r w:rsidRPr="00FF0079">
        <w:rPr>
          <w:b/>
          <w:bCs/>
        </w:rPr>
        <w:t>Electric Vehicle Charging</w:t>
      </w:r>
      <w:r w:rsidRPr="00FF0079">
        <w:t xml:space="preserve">:  </w:t>
      </w:r>
      <w:r w:rsidR="002A529D" w:rsidRPr="00FF0079">
        <w:t xml:space="preserve">Illinois </w:t>
      </w:r>
      <w:r w:rsidR="00E70FD8" w:rsidRPr="00FF0079">
        <w:t>was</w:t>
      </w:r>
      <w:r w:rsidR="002A529D" w:rsidRPr="00FF0079">
        <w:t xml:space="preserve"> awarded $114 million in competitive federal grant funding to support the installation of new electric vehicle charging stations across the state, including in the Chicagoland area, Springfield, Metro East, and Quad Cities. This federal funding from the U.S. Department of Transportation will be used to build 14 truck charging hubs, expanding Illinois' statewide charging infrastructure. Illinois received the largest award, with the second largest being $55 million. Additionally, Governor Pritzker announced $39 million in state funding to build 1,476 charging stations at 242 locations in Illinois, further improving access to electric vehicle charging</w:t>
      </w:r>
      <w:r w:rsidR="54971C76" w:rsidRPr="00FF0079">
        <w:t xml:space="preserve">.  Read more </w:t>
      </w:r>
      <w:hyperlink r:id="rId16">
        <w:r w:rsidR="54971C76" w:rsidRPr="00FF0079">
          <w:rPr>
            <w:rStyle w:val="Hyperlink"/>
          </w:rPr>
          <w:t>here.</w:t>
        </w:r>
      </w:hyperlink>
      <w:r w:rsidR="54971C76" w:rsidRPr="00FF0079">
        <w:t xml:space="preserve"> </w:t>
      </w:r>
    </w:p>
    <w:p w14:paraId="561C6766" w14:textId="3FB618B8" w:rsidR="00E320E9" w:rsidRPr="00FF0079" w:rsidRDefault="00A47838" w:rsidP="00E320E9">
      <w:r w:rsidRPr="00FF0079">
        <w:rPr>
          <w:b/>
          <w:bCs/>
        </w:rPr>
        <w:t>IDOT Awarded Federal Funding</w:t>
      </w:r>
      <w:r w:rsidRPr="00FF0079">
        <w:t xml:space="preserve">: </w:t>
      </w:r>
      <w:r w:rsidR="00E320E9" w:rsidRPr="00FF0079">
        <w:t>The Illinois Department of Transportation will receive $43 million in federal funding for the Chicago Region Environmental and Transportation Efficiency's (CREATE) 65th &amp; Harlem Avenue rail project. This project will construct an overpass to carry 65th Street over the tracks of the Belt Railway of Chicago (BRC), improving efficiency and safety for drivers, bicyclists, and pedestrians in Chicago and Bedford Park, Summit, and Garfield Ridge. The project will also allow for faster travel of freight trains in and out of BRC's Clearing yard.</w:t>
      </w:r>
    </w:p>
    <w:p w14:paraId="5BC6C0D5" w14:textId="3C05648F" w:rsidR="00FD1F9A" w:rsidRPr="00FF0079" w:rsidRDefault="04D3C948">
      <w:proofErr w:type="gramStart"/>
      <w:r w:rsidRPr="00FF0079">
        <w:t>A number of</w:t>
      </w:r>
      <w:proofErr w:type="gramEnd"/>
      <w:r w:rsidRPr="00FF0079">
        <w:t xml:space="preserve"> funds will supplement the</w:t>
      </w:r>
      <w:r w:rsidR="00E320E9" w:rsidRPr="00FF0079">
        <w:t xml:space="preserve"> $43 million federal grant</w:t>
      </w:r>
      <w:r w:rsidRPr="00FF0079">
        <w:t>.  These include</w:t>
      </w:r>
      <w:r w:rsidR="00E320E9" w:rsidRPr="00FF0079">
        <w:t xml:space="preserve"> $25 million in federal National Highway Performance Program funds</w:t>
      </w:r>
      <w:r w:rsidRPr="00FF0079">
        <w:t>;</w:t>
      </w:r>
      <w:r w:rsidR="00E320E9" w:rsidRPr="00FF0079">
        <w:t xml:space="preserve"> $13 million in IDOT matching funds</w:t>
      </w:r>
      <w:r w:rsidRPr="00FF0079">
        <w:t>;</w:t>
      </w:r>
      <w:r w:rsidR="00E320E9" w:rsidRPr="00FF0079">
        <w:t xml:space="preserve"> and $4.3 million in matching funds from private partner railroads.  </w:t>
      </w:r>
      <w:r w:rsidRPr="00FF0079">
        <w:t xml:space="preserve">More </w:t>
      </w:r>
      <w:hyperlink r:id="rId17">
        <w:r w:rsidRPr="00FF0079">
          <w:rPr>
            <w:rStyle w:val="Hyperlink"/>
          </w:rPr>
          <w:t>here.</w:t>
        </w:r>
      </w:hyperlink>
      <w:r w:rsidRPr="00FF0079">
        <w:t xml:space="preserve"> </w:t>
      </w:r>
    </w:p>
    <w:p w14:paraId="7FFDFF08" w14:textId="124B1BAB" w:rsidR="00B31DD8" w:rsidRPr="00FF0079" w:rsidRDefault="04D3C948" w:rsidP="00B31DD8">
      <w:r w:rsidRPr="00FF0079">
        <w:rPr>
          <w:b/>
          <w:bCs/>
        </w:rPr>
        <w:t>Advisory Council on Financing and Access to Sickle Cell Disease and Other High-Cost Drugs and Treatment Issues Report</w:t>
      </w:r>
      <w:r w:rsidRPr="00FF0079">
        <w:t xml:space="preserve">:  The Illinois Department of Healthcare and Family Services submitted to the Governor and the General Assembly its first report from the </w:t>
      </w:r>
      <w:hyperlink r:id="rId18">
        <w:r w:rsidRPr="00FF0079">
          <w:rPr>
            <w:rStyle w:val="Hyperlink"/>
          </w:rPr>
          <w:t>Advisory Council on Financing and Access to Sickle Cell Disease Treatment and other High-Cost Drugs and Treatment</w:t>
        </w:r>
      </w:hyperlink>
      <w:r w:rsidRPr="00FF0079">
        <w:t xml:space="preserve">. Required by </w:t>
      </w:r>
      <w:hyperlink r:id="rId19">
        <w:r w:rsidRPr="00FF0079">
          <w:rPr>
            <w:rStyle w:val="Hyperlink"/>
          </w:rPr>
          <w:t>Executive Order 2024-01</w:t>
        </w:r>
      </w:hyperlink>
      <w:r w:rsidRPr="00FF0079">
        <w:t xml:space="preserve">, the </w:t>
      </w:r>
      <w:r w:rsidR="00B31DD8" w:rsidRPr="00FF0079">
        <w:t xml:space="preserve">report evaluates various value and outcome-based payment approaches in other states and </w:t>
      </w:r>
      <w:r w:rsidRPr="00FF0079">
        <w:t>offers</w:t>
      </w:r>
      <w:r w:rsidR="00B31DD8" w:rsidRPr="00FF0079">
        <w:t xml:space="preserve"> recommendations for </w:t>
      </w:r>
      <w:r w:rsidRPr="00FF0079">
        <w:t xml:space="preserve">how Illinois can increase </w:t>
      </w:r>
      <w:r w:rsidR="00B31DD8" w:rsidRPr="00FF0079">
        <w:t xml:space="preserve">financing </w:t>
      </w:r>
      <w:r w:rsidRPr="00FF0079">
        <w:t>as well as</w:t>
      </w:r>
      <w:r w:rsidR="00B31DD8" w:rsidRPr="00FF0079">
        <w:t xml:space="preserve"> equitable access for these drugs</w:t>
      </w:r>
      <w:r w:rsidRPr="00FF0079">
        <w:t>.</w:t>
      </w:r>
      <w:r w:rsidR="00B31DD8" w:rsidRPr="00FF0079">
        <w:t xml:space="preserve">  </w:t>
      </w:r>
      <w:r w:rsidR="00581B56" w:rsidRPr="00FF0079">
        <w:t>The</w:t>
      </w:r>
      <w:r w:rsidR="00B31DD8" w:rsidRPr="00FF0079">
        <w:t xml:space="preserve"> advisory council met six times over the past six months, culminating in the production of this report. </w:t>
      </w:r>
      <w:r w:rsidRPr="00FF0079">
        <w:t xml:space="preserve">See the report </w:t>
      </w:r>
      <w:hyperlink r:id="rId20">
        <w:r w:rsidRPr="00FF0079">
          <w:rPr>
            <w:rStyle w:val="Hyperlink"/>
          </w:rPr>
          <w:t>here</w:t>
        </w:r>
      </w:hyperlink>
      <w:r w:rsidRPr="00FF0079">
        <w:t>.</w:t>
      </w:r>
    </w:p>
    <w:p w14:paraId="23812C03" w14:textId="4FA8DA12" w:rsidR="007E033E" w:rsidRPr="00FF0079" w:rsidRDefault="007E033E" w:rsidP="00B31DD8">
      <w:r w:rsidRPr="00FF0079">
        <w:rPr>
          <w:b/>
          <w:bCs/>
        </w:rPr>
        <w:t>Illinois Partners with Recycle Coach</w:t>
      </w:r>
      <w:r w:rsidRPr="00FF0079">
        <w:t xml:space="preserve">: The Illinois Environmental Protection Agency has partnered with Recycle Coach to provide a comprehensive, </w:t>
      </w:r>
      <w:proofErr w:type="gramStart"/>
      <w:r w:rsidRPr="00FF0079">
        <w:t>locally-tailored</w:t>
      </w:r>
      <w:proofErr w:type="gramEnd"/>
      <w:r w:rsidRPr="00FF0079">
        <w:t xml:space="preserve"> recycling education platform for all 6,835 </w:t>
      </w:r>
      <w:r w:rsidR="1F51F4BF" w:rsidRPr="00FF0079">
        <w:t xml:space="preserve">Illinois </w:t>
      </w:r>
      <w:r w:rsidRPr="00FF0079">
        <w:t>units of local government</w:t>
      </w:r>
      <w:r w:rsidR="1F51F4BF" w:rsidRPr="00FF0079">
        <w:t>.</w:t>
      </w:r>
      <w:r w:rsidRPr="00FF0079">
        <w:t xml:space="preserve"> Recycle Coach will engage with all Illinois </w:t>
      </w:r>
      <w:r w:rsidR="1F51F4BF" w:rsidRPr="00FF0079">
        <w:t xml:space="preserve">communities, ensuring all </w:t>
      </w:r>
      <w:r w:rsidRPr="00FF0079">
        <w:t xml:space="preserve">residents can access this opportunity. </w:t>
      </w:r>
      <w:r w:rsidR="1F51F4BF" w:rsidRPr="00FF0079">
        <w:t>The goals</w:t>
      </w:r>
      <w:r w:rsidRPr="00FF0079">
        <w:t xml:space="preserve"> of the </w:t>
      </w:r>
      <w:r w:rsidR="1F51F4BF" w:rsidRPr="00FF0079">
        <w:t>undertaking include reducing</w:t>
      </w:r>
      <w:r w:rsidRPr="00FF0079">
        <w:t xml:space="preserve"> contamination at material recovery facilities, </w:t>
      </w:r>
      <w:r w:rsidR="1F51F4BF" w:rsidRPr="00FF0079">
        <w:lastRenderedPageBreak/>
        <w:t>increasing</w:t>
      </w:r>
      <w:r w:rsidRPr="00FF0079">
        <w:t xml:space="preserve"> material diversion from landfills, </w:t>
      </w:r>
      <w:r w:rsidR="1F51F4BF" w:rsidRPr="00FF0079">
        <w:t>preventing</w:t>
      </w:r>
      <w:r w:rsidRPr="00FF0079">
        <w:t xml:space="preserve"> environmental contamination, and ultimately </w:t>
      </w:r>
      <w:r w:rsidR="1F51F4BF" w:rsidRPr="00FF0079">
        <w:t>lowering</w:t>
      </w:r>
      <w:r w:rsidRPr="00FF0079">
        <w:t xml:space="preserve"> emissions that contribute to climate change.</w:t>
      </w:r>
      <w:r w:rsidR="00665749" w:rsidRPr="00FF0079">
        <w:t xml:space="preserve">  </w:t>
      </w:r>
      <w:r w:rsidR="1F51F4BF" w:rsidRPr="00FF0079">
        <w:t xml:space="preserve">Read more </w:t>
      </w:r>
      <w:hyperlink r:id="rId21">
        <w:r w:rsidR="1F51F4BF" w:rsidRPr="00FF0079">
          <w:rPr>
            <w:rStyle w:val="Hyperlink"/>
          </w:rPr>
          <w:t>here.</w:t>
        </w:r>
      </w:hyperlink>
      <w:r w:rsidR="1F51F4BF" w:rsidRPr="00FF0079">
        <w:t xml:space="preserve"> </w:t>
      </w:r>
    </w:p>
    <w:p w14:paraId="08235A6B" w14:textId="655659F7" w:rsidR="00795CAF" w:rsidRPr="00795CAF" w:rsidRDefault="001B6B33" w:rsidP="00795CAF">
      <w:r w:rsidRPr="00FF0079">
        <w:rPr>
          <w:b/>
          <w:bCs/>
        </w:rPr>
        <w:t>Illinois</w:t>
      </w:r>
      <w:r w:rsidR="00A81221" w:rsidRPr="00FF0079">
        <w:rPr>
          <w:b/>
          <w:bCs/>
        </w:rPr>
        <w:t xml:space="preserve"> Joins Multi-State Effort</w:t>
      </w:r>
      <w:r w:rsidRPr="00FF0079">
        <w:rPr>
          <w:b/>
          <w:bCs/>
        </w:rPr>
        <w:t xml:space="preserve"> to </w:t>
      </w:r>
      <w:proofErr w:type="gramStart"/>
      <w:r w:rsidRPr="00FF0079">
        <w:rPr>
          <w:b/>
          <w:bCs/>
        </w:rPr>
        <w:t>Take Action</w:t>
      </w:r>
      <w:proofErr w:type="gramEnd"/>
      <w:r w:rsidRPr="00FF0079">
        <w:rPr>
          <w:b/>
          <w:bCs/>
        </w:rPr>
        <w:t xml:space="preserve"> Against Mortgage Service Company</w:t>
      </w:r>
      <w:r w:rsidRPr="00FF0079">
        <w:t xml:space="preserve">: </w:t>
      </w:r>
      <w:r w:rsidR="00795CAF" w:rsidRPr="00795CAF">
        <w:t xml:space="preserve">Illinois and 52 state financial regulators have taken coordinated action against Bayview Asset Management LLC and three affiliates – Lakeview Loan Servicing, Community Loan Servicing, and </w:t>
      </w:r>
      <w:proofErr w:type="spellStart"/>
      <w:r w:rsidR="00795CAF" w:rsidRPr="00795CAF">
        <w:t>Pingora</w:t>
      </w:r>
      <w:proofErr w:type="spellEnd"/>
      <w:r w:rsidR="00795CAF" w:rsidRPr="00795CAF">
        <w:t xml:space="preserve"> Holdings (collectively "Bayview Companies"). The action cites the companies' deficient cybersecurity practices and failure to fully cooperate with state regulators following a data breach impacting 5.8 million customers.</w:t>
      </w:r>
    </w:p>
    <w:p w14:paraId="55735F88" w14:textId="412B09BC" w:rsidR="00795CAF" w:rsidRPr="00FF0079" w:rsidRDefault="00795CAF" w:rsidP="00B31DD8">
      <w:r w:rsidRPr="00795CAF">
        <w:t xml:space="preserve">The $20 million fine and corrective plan </w:t>
      </w:r>
      <w:proofErr w:type="gramStart"/>
      <w:r w:rsidRPr="00795CAF">
        <w:t>underscore</w:t>
      </w:r>
      <w:proofErr w:type="gramEnd"/>
      <w:r w:rsidRPr="00795CAF">
        <w:t xml:space="preserve"> the importance of meeting state requirements to protect consumer data and complying with state supervisory demands.</w:t>
      </w:r>
      <w:r w:rsidR="001B6B33" w:rsidRPr="00FF0079">
        <w:t xml:space="preserve"> Read more </w:t>
      </w:r>
      <w:hyperlink r:id="rId22" w:history="1">
        <w:r w:rsidR="0009494C" w:rsidRPr="00FF0079">
          <w:rPr>
            <w:rStyle w:val="Hyperlink"/>
          </w:rPr>
          <w:t>here.</w:t>
        </w:r>
      </w:hyperlink>
      <w:r w:rsidR="0009494C" w:rsidRPr="00FF0079">
        <w:t xml:space="preserve"> </w:t>
      </w:r>
    </w:p>
    <w:p w14:paraId="7A2553D3" w14:textId="77777777" w:rsidR="000C4E4F" w:rsidRPr="00FF0079" w:rsidRDefault="00795CAF" w:rsidP="00B31DD8">
      <w:r w:rsidRPr="00FF0079">
        <w:rPr>
          <w:b/>
          <w:bCs/>
        </w:rPr>
        <w:t>Enforcement Taken Against Block, Inc</w:t>
      </w:r>
      <w:r w:rsidRPr="00FF0079">
        <w:t xml:space="preserve">: </w:t>
      </w:r>
      <w:r w:rsidRPr="00D5312F">
        <w:t>Illinois and 47 state financial regulatory agencies have taken coordinated enforcement action against Block, Inc. for violations of the Bank Secrecy Act (BSA) and anti-money laundering (AML) laws</w:t>
      </w:r>
      <w:r w:rsidR="1F51F4BF" w:rsidRPr="00FF0079">
        <w:t xml:space="preserve"> – both of which</w:t>
      </w:r>
      <w:r w:rsidRPr="00D5312F">
        <w:t xml:space="preserve"> are </w:t>
      </w:r>
      <w:r w:rsidR="1F51F4BF" w:rsidRPr="00FF0079">
        <w:t>intended</w:t>
      </w:r>
      <w:r w:rsidRPr="00D5312F">
        <w:t xml:space="preserve"> to safeguard the financial system from illicit use.</w:t>
      </w:r>
      <w:r w:rsidR="000C4E4F" w:rsidRPr="00FF0079">
        <w:t xml:space="preserve"> </w:t>
      </w:r>
      <w:r w:rsidR="1F51F4BF" w:rsidRPr="00FF0079">
        <w:t xml:space="preserve">More than 50 million U.S consumers use </w:t>
      </w:r>
      <w:r w:rsidRPr="00D5312F">
        <w:t>Block's mobile payment service, Cash App, to spend, send, store, and invest money.</w:t>
      </w:r>
      <w:r w:rsidR="1F51F4BF" w:rsidRPr="00FF0079">
        <w:t xml:space="preserve"> </w:t>
      </w:r>
    </w:p>
    <w:p w14:paraId="250E4238" w14:textId="2F4B6318" w:rsidR="00795CAF" w:rsidRPr="00FF0079" w:rsidRDefault="1F51F4BF" w:rsidP="00B31DD8">
      <w:r w:rsidRPr="00FF0079">
        <w:t xml:space="preserve">Block agreed to </w:t>
      </w:r>
      <w:proofErr w:type="gramStart"/>
      <w:r w:rsidRPr="00FF0079">
        <w:t>a number of</w:t>
      </w:r>
      <w:proofErr w:type="gramEnd"/>
      <w:r w:rsidRPr="00FF0079">
        <w:t xml:space="preserve"> measures in the </w:t>
      </w:r>
      <w:r w:rsidR="00795CAF" w:rsidRPr="009D72B6">
        <w:t>multistate settlement signed this week</w:t>
      </w:r>
      <w:r w:rsidRPr="00FF0079">
        <w:t>. Among them: paying</w:t>
      </w:r>
      <w:r w:rsidR="00795CAF" w:rsidRPr="009D72B6">
        <w:t xml:space="preserve"> a $80 million penalty to the state agencies</w:t>
      </w:r>
      <w:r w:rsidRPr="00FF0079">
        <w:t>; hiring</w:t>
      </w:r>
      <w:r w:rsidR="00795CAF" w:rsidRPr="009D72B6">
        <w:t xml:space="preserve"> an independent consultant to review its BSA/AML program</w:t>
      </w:r>
      <w:r w:rsidRPr="00FF0079">
        <w:t>; and submitting</w:t>
      </w:r>
      <w:r w:rsidR="00795CAF" w:rsidRPr="009D72B6">
        <w:t xml:space="preserve"> a report to the states within nine months. </w:t>
      </w:r>
      <w:r w:rsidRPr="00FF0079">
        <w:t>A</w:t>
      </w:r>
      <w:r w:rsidRPr="00FF0079">
        <w:rPr>
          <w:rFonts w:ascii="Aptos" w:eastAsia="Aptos" w:hAnsi="Aptos" w:cs="Aptos"/>
        </w:rPr>
        <w:t>fter the report is filed</w:t>
      </w:r>
      <w:r w:rsidR="5738A4B4" w:rsidRPr="00FF0079">
        <w:rPr>
          <w:rFonts w:ascii="Aptos" w:eastAsia="Aptos" w:hAnsi="Aptos" w:cs="Aptos"/>
        </w:rPr>
        <w:t>,</w:t>
      </w:r>
      <w:r w:rsidRPr="00FF0079">
        <w:t xml:space="preserve"> </w:t>
      </w:r>
      <w:r w:rsidR="00795CAF" w:rsidRPr="009D72B6">
        <w:t xml:space="preserve">Block will have 12 months to correct any deficiencies found in the </w:t>
      </w:r>
      <w:r w:rsidR="5888C76B" w:rsidRPr="00FF0079">
        <w:t xml:space="preserve">report’s </w:t>
      </w:r>
      <w:r w:rsidR="00795CAF" w:rsidRPr="009D72B6">
        <w:t>review</w:t>
      </w:r>
      <w:r w:rsidR="5888C76B" w:rsidRPr="00FF0079">
        <w:t>.</w:t>
      </w:r>
      <w:r w:rsidR="5738A4B4" w:rsidRPr="00FF0079">
        <w:t xml:space="preserve"> </w:t>
      </w:r>
      <w:r w:rsidR="00795CAF" w:rsidRPr="009D72B6">
        <w:t>  </w:t>
      </w:r>
      <w:r w:rsidRPr="00FF0079">
        <w:t xml:space="preserve">Read more </w:t>
      </w:r>
      <w:hyperlink r:id="rId23">
        <w:r w:rsidRPr="00FF0079">
          <w:rPr>
            <w:rStyle w:val="Hyperlink"/>
          </w:rPr>
          <w:t>here.</w:t>
        </w:r>
      </w:hyperlink>
      <w:r w:rsidRPr="00FF0079">
        <w:t xml:space="preserve"> </w:t>
      </w:r>
    </w:p>
    <w:p w14:paraId="078CB9F7" w14:textId="6B2D9C2E" w:rsidR="00B31DD8" w:rsidRPr="00FF0079" w:rsidRDefault="2F171BAA">
      <w:r w:rsidRPr="00FF0079">
        <w:rPr>
          <w:b/>
          <w:bCs/>
        </w:rPr>
        <w:t>Illinois to Participate in Direct File</w:t>
      </w:r>
      <w:r w:rsidRPr="00FF0079">
        <w:t xml:space="preserve">: Illinois Department of Revenue announced that Illinois will participate in the </w:t>
      </w:r>
      <w:hyperlink r:id="rId24">
        <w:r w:rsidRPr="00FF0079">
          <w:rPr>
            <w:rStyle w:val="Hyperlink"/>
          </w:rPr>
          <w:t>IRS Direct File</w:t>
        </w:r>
      </w:hyperlink>
      <w:r w:rsidRPr="00FF0079">
        <w:t xml:space="preserve"> service, beginning on January 27. Nearly two million eligible Illinois taxpayers can now use, for free, Direct File to electronically prepare and file their 2024 federal tax returns. </w:t>
      </w:r>
    </w:p>
    <w:p w14:paraId="66D22871" w14:textId="00C8B98E" w:rsidR="00375547" w:rsidRPr="00FF0079" w:rsidRDefault="2F171BAA">
      <w:r w:rsidRPr="00FF0079">
        <w:t xml:space="preserve">Then, after filing federal taxes, the program connects taxpayers to Illinois’ free state income tax filing system, </w:t>
      </w:r>
      <w:hyperlink r:id="rId25">
        <w:r w:rsidRPr="00FF0079">
          <w:rPr>
            <w:rStyle w:val="Hyperlink"/>
          </w:rPr>
          <w:t>MyTax Illinois</w:t>
        </w:r>
      </w:hyperlink>
      <w:r w:rsidRPr="00FF0079">
        <w:t>, to file and complete their state returns. Direct File lets working families do their taxes for free electronically, using a single streamlined platform and avoiding paying fees to tax preparation companies.</w:t>
      </w:r>
    </w:p>
    <w:p w14:paraId="4FF6C891" w14:textId="210CC0CA" w:rsidR="00894553" w:rsidRPr="00FF0079" w:rsidRDefault="004C7F19">
      <w:r w:rsidRPr="00FF0079">
        <w:rPr>
          <w:b/>
          <w:bCs/>
        </w:rPr>
        <w:t>IDOT Hosting DBE Workshops</w:t>
      </w:r>
      <w:r w:rsidRPr="00FF0079">
        <w:t xml:space="preserve">: </w:t>
      </w:r>
      <w:r w:rsidR="00894553" w:rsidRPr="00FF0079">
        <w:t>The Illinois Department of Transportation is hosting a series of free virtual workshops in January and February</w:t>
      </w:r>
      <w:r w:rsidR="2F171BAA" w:rsidRPr="00FF0079">
        <w:t xml:space="preserve"> as </w:t>
      </w:r>
      <w:r w:rsidR="00894553" w:rsidRPr="00FF0079">
        <w:t xml:space="preserve">part of </w:t>
      </w:r>
      <w:r w:rsidR="2F171BAA" w:rsidRPr="00FF0079">
        <w:t>the</w:t>
      </w:r>
      <w:r w:rsidR="00894553" w:rsidRPr="00FF0079">
        <w:t xml:space="preserve"> ongoing "Building Blocks of Success" program</w:t>
      </w:r>
      <w:r w:rsidR="2F171BAA" w:rsidRPr="00FF0079">
        <w:t>. The effort helps</w:t>
      </w:r>
      <w:r w:rsidR="00894553" w:rsidRPr="00FF0079">
        <w:t xml:space="preserve"> Disadvantaged Business Enterprise firms strengthen their skills, grow their businesses, and bid on state projects. </w:t>
      </w:r>
      <w:r w:rsidR="2F171BAA" w:rsidRPr="00FF0079">
        <w:t xml:space="preserve">Encouraged to </w:t>
      </w:r>
      <w:proofErr w:type="gramStart"/>
      <w:r w:rsidR="2F171BAA" w:rsidRPr="00FF0079">
        <w:t>attend:</w:t>
      </w:r>
      <w:proofErr w:type="gramEnd"/>
      <w:r w:rsidR="00894553" w:rsidRPr="00FF0079">
        <w:t xml:space="preserve"> new and existing DBE firms, as well as companies </w:t>
      </w:r>
      <w:r w:rsidR="2F171BAA" w:rsidRPr="00FF0079">
        <w:t>considering certification</w:t>
      </w:r>
      <w:r w:rsidR="00894553" w:rsidRPr="00FF0079">
        <w:t xml:space="preserve"> in the program</w:t>
      </w:r>
      <w:r w:rsidR="2F171BAA" w:rsidRPr="00FF0079">
        <w:t xml:space="preserve">.  More info  </w:t>
      </w:r>
      <w:hyperlink r:id="rId26">
        <w:r w:rsidR="2F171BAA" w:rsidRPr="00FF0079">
          <w:rPr>
            <w:rStyle w:val="Hyperlink"/>
          </w:rPr>
          <w:t>here.</w:t>
        </w:r>
      </w:hyperlink>
      <w:r w:rsidR="2F171BAA" w:rsidRPr="00FF0079">
        <w:t xml:space="preserve"> </w:t>
      </w:r>
    </w:p>
    <w:p w14:paraId="266E297E" w14:textId="59D18B08" w:rsidR="00BA6E61" w:rsidRPr="00FF0079" w:rsidRDefault="44C79913" w:rsidP="44C79913">
      <w:pPr>
        <w:rPr>
          <w:rFonts w:ascii="Aptos" w:eastAsia="Aptos" w:hAnsi="Aptos" w:cs="Aptos"/>
        </w:rPr>
      </w:pPr>
      <w:r w:rsidRPr="00FF0079">
        <w:rPr>
          <w:b/>
          <w:bCs/>
        </w:rPr>
        <w:lastRenderedPageBreak/>
        <w:t>2025 Supportive Housing Institute</w:t>
      </w:r>
      <w:r w:rsidRPr="00FF0079">
        <w:t>: T</w:t>
      </w:r>
      <w:r w:rsidRPr="00FF0079">
        <w:rPr>
          <w:rFonts w:ascii="Aptos" w:eastAsia="Aptos" w:hAnsi="Aptos" w:cs="Aptos"/>
        </w:rPr>
        <w:t>he Supportive Housing Institute (SHI) -- designed to equip groups with the knowledge to create affordable housing with integrated supportive services – is seeking applicants for its program</w:t>
      </w:r>
      <w:r w:rsidR="009641C4" w:rsidRPr="00FF0079">
        <w:rPr>
          <w:rFonts w:ascii="Aptos" w:eastAsia="Aptos" w:hAnsi="Aptos" w:cs="Aptos"/>
        </w:rPr>
        <w:t>.</w:t>
      </w:r>
      <w:r w:rsidR="00386E72" w:rsidRPr="00FF0079">
        <w:rPr>
          <w:rFonts w:ascii="Aptos" w:eastAsia="Aptos" w:hAnsi="Aptos" w:cs="Aptos"/>
        </w:rPr>
        <w:t xml:space="preserve"> The</w:t>
      </w:r>
      <w:r w:rsidRPr="00FF0079">
        <w:rPr>
          <w:rFonts w:ascii="Aptos" w:eastAsia="Aptos" w:hAnsi="Aptos" w:cs="Aptos"/>
        </w:rPr>
        <w:t xml:space="preserve"> </w:t>
      </w:r>
      <w:r w:rsidR="006F2690" w:rsidRPr="00FF0079">
        <w:rPr>
          <w:rFonts w:ascii="Aptos" w:eastAsia="Aptos" w:hAnsi="Aptos" w:cs="Aptos"/>
        </w:rPr>
        <w:t>d</w:t>
      </w:r>
      <w:r w:rsidRPr="00FF0079">
        <w:rPr>
          <w:rFonts w:ascii="Aptos" w:eastAsia="Aptos" w:hAnsi="Aptos" w:cs="Aptos"/>
        </w:rPr>
        <w:t xml:space="preserve">eadline </w:t>
      </w:r>
      <w:r w:rsidR="006F2690" w:rsidRPr="00FF0079">
        <w:rPr>
          <w:rFonts w:ascii="Aptos" w:eastAsia="Aptos" w:hAnsi="Aptos" w:cs="Aptos"/>
        </w:rPr>
        <w:t xml:space="preserve">to apply is </w:t>
      </w:r>
      <w:r w:rsidRPr="00FF0079">
        <w:t>11:59 p.m. (CST) on Wednesday, January 22, 2025.</w:t>
      </w:r>
    </w:p>
    <w:p w14:paraId="449E6A43" w14:textId="12C1056E" w:rsidR="00BA6E61" w:rsidRPr="00FF0079" w:rsidRDefault="44C79913">
      <w:r w:rsidRPr="00FF0079">
        <w:t xml:space="preserve">Teams applying to SHI must include a housing developer, </w:t>
      </w:r>
      <w:r w:rsidR="00F73B77" w:rsidRPr="00FF0079">
        <w:t xml:space="preserve">a </w:t>
      </w:r>
      <w:r w:rsidRPr="00FF0079">
        <w:t xml:space="preserve">property manager, and a supportive services partner. </w:t>
      </w:r>
      <w:r w:rsidR="00BA6E61" w:rsidRPr="00FF0079">
        <w:t xml:space="preserve">Applicants are also encouraged to include a person with lived experience to provide insights on designing housing </w:t>
      </w:r>
      <w:r w:rsidRPr="00FF0079">
        <w:t>to aid</w:t>
      </w:r>
      <w:r w:rsidR="00BA6E61" w:rsidRPr="00FF0079">
        <w:t xml:space="preserve"> future residents </w:t>
      </w:r>
      <w:r w:rsidRPr="00FF0079">
        <w:t>in maintaining</w:t>
      </w:r>
      <w:r w:rsidR="00BA6E61" w:rsidRPr="00FF0079">
        <w:t xml:space="preserve"> stability and </w:t>
      </w:r>
      <w:r w:rsidRPr="00FF0079">
        <w:t>achieving</w:t>
      </w:r>
      <w:r w:rsidR="00BA6E61" w:rsidRPr="00FF0079">
        <w:t xml:space="preserve"> a higher quality of life.</w:t>
      </w:r>
      <w:r w:rsidR="006B2EB0" w:rsidRPr="00FF0079">
        <w:t xml:space="preserve"> </w:t>
      </w:r>
      <w:r w:rsidRPr="00FF0079">
        <w:t xml:space="preserve">Read more </w:t>
      </w:r>
      <w:hyperlink r:id="rId27">
        <w:r w:rsidRPr="00FF0079">
          <w:rPr>
            <w:rStyle w:val="Hyperlink"/>
          </w:rPr>
          <w:t>here.</w:t>
        </w:r>
      </w:hyperlink>
      <w:r w:rsidRPr="00FF0079">
        <w:t xml:space="preserve"> </w:t>
      </w:r>
    </w:p>
    <w:p w14:paraId="58A5F781" w14:textId="75760EF2" w:rsidR="00EA6C61" w:rsidRPr="00FF0079" w:rsidRDefault="00B34947">
      <w:r w:rsidRPr="00FF0079">
        <w:rPr>
          <w:b/>
          <w:bCs/>
        </w:rPr>
        <w:t>Gubernatorial Appointments</w:t>
      </w:r>
      <w:r w:rsidRPr="00FF0079">
        <w:t>:  The Governor appointed the following:</w:t>
      </w:r>
    </w:p>
    <w:p w14:paraId="3DCCCD21" w14:textId="1CCA0D54" w:rsidR="00B34947" w:rsidRPr="00FF0079" w:rsidRDefault="00B34947" w:rsidP="0072033B">
      <w:pPr>
        <w:pStyle w:val="ListParagraph"/>
        <w:numPr>
          <w:ilvl w:val="0"/>
          <w:numId w:val="5"/>
        </w:numPr>
      </w:pPr>
      <w:r w:rsidRPr="00FF0079">
        <w:t xml:space="preserve">John Herrmann will continue to serve as a Member of the State Board of Health. </w:t>
      </w:r>
    </w:p>
    <w:p w14:paraId="7E5A8472" w14:textId="63966C6A" w:rsidR="008E28DF" w:rsidRPr="00FF0079" w:rsidRDefault="008E28DF" w:rsidP="0072033B">
      <w:pPr>
        <w:pStyle w:val="ListParagraph"/>
        <w:numPr>
          <w:ilvl w:val="0"/>
          <w:numId w:val="5"/>
        </w:numPr>
      </w:pPr>
      <w:r w:rsidRPr="00FF0079">
        <w:t>Samiha Syed will serve as a Member of the Illinois Student Assistance Commission</w:t>
      </w:r>
      <w:r w:rsidR="0072033B" w:rsidRPr="00FF0079">
        <w:t>.</w:t>
      </w:r>
    </w:p>
    <w:p w14:paraId="77E52CE1" w14:textId="1A2048D2" w:rsidR="008E28DF" w:rsidRPr="00FF0079" w:rsidRDefault="008E28DF" w:rsidP="0072033B">
      <w:pPr>
        <w:pStyle w:val="ListParagraph"/>
        <w:numPr>
          <w:ilvl w:val="0"/>
          <w:numId w:val="5"/>
        </w:numPr>
      </w:pPr>
      <w:r w:rsidRPr="00FF0079">
        <w:t xml:space="preserve">Stephen Ferrara will serve as a Member of the Illinois Gaming Board. </w:t>
      </w:r>
    </w:p>
    <w:p w14:paraId="727B8099" w14:textId="0A3B5C36" w:rsidR="002B1A21" w:rsidRPr="00FF0079" w:rsidRDefault="002B1A21" w:rsidP="08D516C3">
      <w:pPr>
        <w:pStyle w:val="ListParagraph"/>
        <w:numPr>
          <w:ilvl w:val="0"/>
          <w:numId w:val="5"/>
        </w:numPr>
      </w:pPr>
      <w:r w:rsidRPr="00FF0079">
        <w:t xml:space="preserve">Kendra Cunningham </w:t>
      </w:r>
      <w:r w:rsidR="221C7CB3" w:rsidRPr="00FF0079">
        <w:t xml:space="preserve">and </w:t>
      </w:r>
      <w:r w:rsidR="69D339F8" w:rsidRPr="00FF0079">
        <w:t xml:space="preserve">Lynne </w:t>
      </w:r>
      <w:r w:rsidR="6ABF2E75" w:rsidRPr="00FF0079">
        <w:t xml:space="preserve">Sered </w:t>
      </w:r>
      <w:r w:rsidRPr="00FF0079">
        <w:t xml:space="preserve">will continue to serve as </w:t>
      </w:r>
      <w:r w:rsidR="21D3915E" w:rsidRPr="00FF0079">
        <w:t>Members</w:t>
      </w:r>
      <w:r w:rsidRPr="00FF0079">
        <w:t xml:space="preserve"> of the Illinois Labor Relations Board. </w:t>
      </w:r>
    </w:p>
    <w:p w14:paraId="07AFA834" w14:textId="052A76DF" w:rsidR="00AD11AD" w:rsidRPr="00FF0079" w:rsidRDefault="00460917">
      <w:pPr>
        <w:rPr>
          <w:b/>
          <w:bCs/>
          <w:sz w:val="28"/>
          <w:szCs w:val="28"/>
        </w:rPr>
      </w:pPr>
      <w:r w:rsidRPr="00FF0079">
        <w:rPr>
          <w:b/>
          <w:bCs/>
          <w:sz w:val="28"/>
          <w:szCs w:val="28"/>
        </w:rPr>
        <w:t>OTHER NEWS:</w:t>
      </w:r>
    </w:p>
    <w:p w14:paraId="452514F2" w14:textId="1E8F9039" w:rsidR="00460917" w:rsidRPr="00FF0079" w:rsidRDefault="00460917">
      <w:r w:rsidRPr="00FF0079">
        <w:rPr>
          <w:b/>
          <w:bCs/>
        </w:rPr>
        <w:t>CTA President Announces Retirement</w:t>
      </w:r>
      <w:r w:rsidRPr="00FF0079">
        <w:t xml:space="preserve">:  Dorval R. Carter, Jr., President of the Chicago Transit Authority </w:t>
      </w:r>
      <w:r w:rsidR="007119CA" w:rsidRPr="00FF0079">
        <w:t>is retiring</w:t>
      </w:r>
      <w:r w:rsidRPr="00FF0079">
        <w:t xml:space="preserve"> effective January 31, 2025. </w:t>
      </w:r>
      <w:r w:rsidR="00BB3BED" w:rsidRPr="00FF0079">
        <w:t xml:space="preserve">His retirement comes as </w:t>
      </w:r>
      <w:r w:rsidR="00FD3AB1" w:rsidRPr="00FF0079">
        <w:t xml:space="preserve">legislators </w:t>
      </w:r>
      <w:r w:rsidR="54971C76" w:rsidRPr="00FF0079">
        <w:t>begin</w:t>
      </w:r>
      <w:r w:rsidR="00FD3AB1" w:rsidRPr="00FF0079">
        <w:t xml:space="preserve"> to discuss</w:t>
      </w:r>
      <w:r w:rsidR="00BB3BED" w:rsidRPr="00FF0079">
        <w:t xml:space="preserve"> </w:t>
      </w:r>
      <w:r w:rsidR="54971C76" w:rsidRPr="00FF0079">
        <w:t>such aspects</w:t>
      </w:r>
      <w:r w:rsidR="00FD3AB1" w:rsidRPr="00FF0079">
        <w:t xml:space="preserve"> of transit </w:t>
      </w:r>
      <w:r w:rsidR="54971C76" w:rsidRPr="00FF0079">
        <w:t>like</w:t>
      </w:r>
      <w:r w:rsidR="00FD3AB1" w:rsidRPr="00FF0079">
        <w:t xml:space="preserve"> </w:t>
      </w:r>
      <w:r w:rsidR="00BB3BED" w:rsidRPr="00FF0079">
        <w:t>whether to combine the CTA with Metra, Pace</w:t>
      </w:r>
      <w:r w:rsidR="00FD3AB1" w:rsidRPr="00FF0079">
        <w:t>,</w:t>
      </w:r>
      <w:r w:rsidR="00BB3BED" w:rsidRPr="00FF0079">
        <w:t xml:space="preserve"> and the Regional Transportation Authority, and how to fund local transit amid a looming $771 million budget gap </w:t>
      </w:r>
      <w:r w:rsidR="54971C76" w:rsidRPr="00FF0079">
        <w:t>(</w:t>
      </w:r>
      <w:r w:rsidR="00BB3BED" w:rsidRPr="00FF0079">
        <w:t>once federal COVID-19 relief funding runs out</w:t>
      </w:r>
      <w:r w:rsidR="54971C76" w:rsidRPr="00FF0079">
        <w:t>).</w:t>
      </w:r>
      <w:r w:rsidR="00D96FC1" w:rsidRPr="00FF0079">
        <w:t xml:space="preserve"> </w:t>
      </w:r>
      <w:r w:rsidR="00532004" w:rsidRPr="00FF0079">
        <w:t xml:space="preserve">CTA chief of staff Nora </w:t>
      </w:r>
      <w:proofErr w:type="spellStart"/>
      <w:r w:rsidR="00532004" w:rsidRPr="00FF0079">
        <w:t>Leerhsen</w:t>
      </w:r>
      <w:proofErr w:type="spellEnd"/>
      <w:r w:rsidR="00532004" w:rsidRPr="00FF0079">
        <w:t xml:space="preserve"> will serve as interim President.  </w:t>
      </w:r>
      <w:r w:rsidR="00D96FC1" w:rsidRPr="00FF0079">
        <w:t xml:space="preserve">Read more </w:t>
      </w:r>
      <w:hyperlink r:id="rId28">
        <w:r w:rsidR="54971C76" w:rsidRPr="00FF0079">
          <w:rPr>
            <w:rStyle w:val="Hyperlink"/>
          </w:rPr>
          <w:t>here.</w:t>
        </w:r>
      </w:hyperlink>
      <w:r w:rsidR="54971C76" w:rsidRPr="00FF0079">
        <w:t xml:space="preserve"> </w:t>
      </w:r>
    </w:p>
    <w:p w14:paraId="02B95920" w14:textId="38752738" w:rsidR="00C404CF" w:rsidRPr="00C404CF" w:rsidRDefault="00C404CF" w:rsidP="00C404CF">
      <w:r w:rsidRPr="00FF0079">
        <w:rPr>
          <w:b/>
          <w:bCs/>
        </w:rPr>
        <w:t>Hybrid Chicago School Board Takes Office</w:t>
      </w:r>
      <w:r w:rsidRPr="00FF0079">
        <w:t xml:space="preserve">: </w:t>
      </w:r>
      <w:r w:rsidRPr="00C404CF">
        <w:t xml:space="preserve">The Chicago Board of Education was sworn in on Wednesday, marking a historic shift in the oversight of the country's fourth-largest school district. </w:t>
      </w:r>
      <w:r w:rsidR="0516AA22" w:rsidRPr="00FF0079">
        <w:t>The</w:t>
      </w:r>
      <w:r w:rsidRPr="00C404CF">
        <w:t xml:space="preserve"> board had been under the mayor's control</w:t>
      </w:r>
      <w:r w:rsidR="0516AA22" w:rsidRPr="00FF0079">
        <w:t xml:space="preserve"> for </w:t>
      </w:r>
      <w:r w:rsidR="00BB78A3" w:rsidRPr="00FF0079">
        <w:t>decades but</w:t>
      </w:r>
      <w:r w:rsidRPr="00C404CF">
        <w:t xml:space="preserve"> now is a hybrid model</w:t>
      </w:r>
      <w:r w:rsidR="0516AA22" w:rsidRPr="00FF0079">
        <w:t xml:space="preserve"> --</w:t>
      </w:r>
      <w:r w:rsidRPr="00C404CF">
        <w:t xml:space="preserve"> 10 elected members and 10 appointed by Mayor Brandon Johnson.</w:t>
      </w:r>
    </w:p>
    <w:p w14:paraId="1B9CC5DE" w14:textId="4D6FD7B0" w:rsidR="00C404CF" w:rsidRPr="00C404CF" w:rsidRDefault="00C404CF" w:rsidP="00C404CF">
      <w:r w:rsidRPr="00C404CF">
        <w:t xml:space="preserve">This newly constituted board will have a significant influence in shaping the future of Chicago Public Schools. The district faces immediate financial challenges, and contentious negotiations </w:t>
      </w:r>
      <w:r w:rsidR="0516AA22" w:rsidRPr="00FF0079">
        <w:t xml:space="preserve">remain </w:t>
      </w:r>
      <w:r w:rsidRPr="00C404CF">
        <w:t>underway for a new four-year contract with the Chicago Teachers Union.</w:t>
      </w:r>
    </w:p>
    <w:p w14:paraId="76F09F5C" w14:textId="649DA7CB" w:rsidR="004341F3" w:rsidRPr="00FF0079" w:rsidRDefault="00C404CF">
      <w:r w:rsidRPr="00C404CF">
        <w:t>Mayor Johnson has yet to select the final member to bring the board to its full complement of 21 members.</w:t>
      </w:r>
      <w:r w:rsidR="004F1798" w:rsidRPr="00FF0079">
        <w:t xml:space="preserve">  Read more </w:t>
      </w:r>
      <w:hyperlink r:id="rId29" w:history="1">
        <w:r w:rsidR="004F1798" w:rsidRPr="00FF0079">
          <w:rPr>
            <w:rStyle w:val="Hyperlink"/>
          </w:rPr>
          <w:t>here.</w:t>
        </w:r>
      </w:hyperlink>
      <w:r w:rsidR="004F1798" w:rsidRPr="00FF0079">
        <w:t xml:space="preserve"> </w:t>
      </w:r>
    </w:p>
    <w:p w14:paraId="50EFA0FF" w14:textId="4C0AE3F5" w:rsidR="0069437E" w:rsidRPr="00FF0079" w:rsidRDefault="00FD3AB1" w:rsidP="0069437E">
      <w:r w:rsidRPr="00FF0079">
        <w:rPr>
          <w:b/>
          <w:bCs/>
        </w:rPr>
        <w:t>Mobile Driver’s Licenses</w:t>
      </w:r>
      <w:r w:rsidRPr="00FF0079">
        <w:t xml:space="preserve">: </w:t>
      </w:r>
      <w:r w:rsidR="0069437E" w:rsidRPr="00FF0079">
        <w:t xml:space="preserve">The Illinois Secretary of State's office announced </w:t>
      </w:r>
      <w:r w:rsidR="3095780D" w:rsidRPr="00FF0079">
        <w:t>it is hoping by the end of the year</w:t>
      </w:r>
      <w:r w:rsidR="0069437E" w:rsidRPr="00FF0079">
        <w:t xml:space="preserve"> to bring driver's licenses and state IDs in Apple Wallet to Illinois </w:t>
      </w:r>
      <w:r w:rsidR="0069437E" w:rsidRPr="00FF0079">
        <w:lastRenderedPageBreak/>
        <w:t>residents</w:t>
      </w:r>
      <w:r w:rsidR="3095780D" w:rsidRPr="00FF0079">
        <w:t>. The measure would let</w:t>
      </w:r>
      <w:r w:rsidR="0069437E" w:rsidRPr="00FF0079">
        <w:t xml:space="preserve"> residents securely add and present their identification on their iPhone or Apple Watch</w:t>
      </w:r>
      <w:r w:rsidR="3095780D" w:rsidRPr="00FF0079">
        <w:t xml:space="preserve">; no physical carrying of the cards would be needed. </w:t>
      </w:r>
      <w:r w:rsidR="051F7D55" w:rsidRPr="00FF0079">
        <w:t xml:space="preserve">Through </w:t>
      </w:r>
      <w:proofErr w:type="gramStart"/>
      <w:r w:rsidR="051F7D55" w:rsidRPr="00FF0079">
        <w:t>an</w:t>
      </w:r>
      <w:proofErr w:type="gramEnd"/>
      <w:r w:rsidR="051F7D55" w:rsidRPr="00FF0079">
        <w:t xml:space="preserve"> </w:t>
      </w:r>
      <w:r w:rsidR="2CFE0EFA" w:rsidRPr="00FF0079">
        <w:t>SoS</w:t>
      </w:r>
      <w:r w:rsidR="0069437E" w:rsidRPr="00FF0079">
        <w:t xml:space="preserve"> sign-up page</w:t>
      </w:r>
      <w:r w:rsidR="2FF4EEEE" w:rsidRPr="00FF0079">
        <w:t>,</w:t>
      </w:r>
      <w:r w:rsidR="0069437E" w:rsidRPr="00FF0079">
        <w:t xml:space="preserve"> residents </w:t>
      </w:r>
      <w:r w:rsidR="14BA0FA5" w:rsidRPr="00FF0079">
        <w:t xml:space="preserve">can </w:t>
      </w:r>
      <w:r w:rsidR="79F1B5E8" w:rsidRPr="00FF0079">
        <w:t>get</w:t>
      </w:r>
      <w:r w:rsidR="0069437E" w:rsidRPr="00FF0079">
        <w:t xml:space="preserve"> updates on the program</w:t>
      </w:r>
      <w:r w:rsidR="652953C5" w:rsidRPr="00FF0079">
        <w:t>,</w:t>
      </w:r>
      <w:r w:rsidR="0069437E" w:rsidRPr="00FF0079">
        <w:t xml:space="preserve"> </w:t>
      </w:r>
      <w:r w:rsidR="00856ED5" w:rsidRPr="00FF0079">
        <w:t xml:space="preserve">including </w:t>
      </w:r>
      <w:r w:rsidR="65607F6A" w:rsidRPr="00FF0079">
        <w:t>notice</w:t>
      </w:r>
      <w:r w:rsidR="3095780D" w:rsidRPr="00FF0079">
        <w:t xml:space="preserve"> </w:t>
      </w:r>
      <w:r w:rsidR="391BBAA2" w:rsidRPr="00FF0079">
        <w:t>of</w:t>
      </w:r>
      <w:r w:rsidR="0069437E" w:rsidRPr="00FF0079">
        <w:t xml:space="preserve"> when </w:t>
      </w:r>
      <w:r w:rsidR="00856ED5" w:rsidRPr="00FF0079">
        <w:t>mobile IDs</w:t>
      </w:r>
      <w:r w:rsidR="0069437E" w:rsidRPr="00FF0079">
        <w:t xml:space="preserve"> will become available.  </w:t>
      </w:r>
      <w:r w:rsidR="6271700B" w:rsidRPr="00FF0079">
        <w:t xml:space="preserve">The new </w:t>
      </w:r>
      <w:r w:rsidR="10815498" w:rsidRPr="00FF0079">
        <w:t xml:space="preserve">digital </w:t>
      </w:r>
      <w:r w:rsidR="77CF6678" w:rsidRPr="00FF0079">
        <w:t>cards</w:t>
      </w:r>
      <w:r w:rsidR="0069437E" w:rsidRPr="00FF0079">
        <w:t xml:space="preserve"> will not be mandatory</w:t>
      </w:r>
      <w:r w:rsidR="563E0494" w:rsidRPr="00FF0079">
        <w:t>,</w:t>
      </w:r>
      <w:r w:rsidR="3095780D" w:rsidRPr="00FF0079">
        <w:t xml:space="preserve"> </w:t>
      </w:r>
      <w:r w:rsidR="11E36F88" w:rsidRPr="00FF0079">
        <w:t>serving</w:t>
      </w:r>
      <w:r w:rsidR="0069437E" w:rsidRPr="00FF0079">
        <w:t xml:space="preserve"> as a companion – rather than a replacement – to physical </w:t>
      </w:r>
      <w:r w:rsidR="7FD3798E" w:rsidRPr="00FF0079">
        <w:t>cards</w:t>
      </w:r>
      <w:r w:rsidR="0069437E" w:rsidRPr="00FF0079">
        <w:t>.</w:t>
      </w:r>
    </w:p>
    <w:p w14:paraId="129DB91B" w14:textId="273901C4" w:rsidR="00EF2185" w:rsidRPr="00FF0079" w:rsidRDefault="00A3453E" w:rsidP="00801420">
      <w:r w:rsidRPr="00FF0079">
        <w:rPr>
          <w:b/>
          <w:bCs/>
        </w:rPr>
        <w:t>RTA Offers Transit Plan</w:t>
      </w:r>
      <w:r w:rsidRPr="00FF0079">
        <w:t xml:space="preserve">: </w:t>
      </w:r>
      <w:r w:rsidR="001C63A0" w:rsidRPr="00FF0079">
        <w:t>The Regional Transportation Authority announced a "Transforming Transit" program that aims to expand the RTA's administrative and planning powers. RTA Chair Kirk Dillard</w:t>
      </w:r>
      <w:r w:rsidR="498E6027" w:rsidRPr="00FF0079">
        <w:t xml:space="preserve"> </w:t>
      </w:r>
      <w:r w:rsidR="04A670CB" w:rsidRPr="00FF0079">
        <w:t>said</w:t>
      </w:r>
      <w:r w:rsidR="001C63A0" w:rsidRPr="00FF0079">
        <w:t xml:space="preserve"> the plan could generate $50 million in annual savings, even as Metra, Pace, and the CTA face a $770 million budget shortfall. Under the proposal, the RTA's oversight role would broaden to include control over fares, service quality, and capital investments. </w:t>
      </w:r>
      <w:r w:rsidR="3295C480" w:rsidRPr="00FF0079">
        <w:t>The</w:t>
      </w:r>
      <w:r w:rsidR="001C63A0" w:rsidRPr="00FF0079">
        <w:t xml:space="preserve"> RTA would</w:t>
      </w:r>
      <w:r w:rsidR="172CF2B3" w:rsidRPr="00FF0079">
        <w:t xml:space="preserve"> </w:t>
      </w:r>
      <w:r w:rsidR="229F06E8" w:rsidRPr="00FF0079">
        <w:t>also</w:t>
      </w:r>
      <w:r w:rsidR="001C63A0" w:rsidRPr="00FF0079">
        <w:t xml:space="preserve"> develop a universal fare payment app and rider hub to provide customers with simple, integrated fare and service information at all stations and stops.  </w:t>
      </w:r>
      <w:r w:rsidR="00533B56" w:rsidRPr="00FF0079">
        <w:t xml:space="preserve">Read the full proposal </w:t>
      </w:r>
      <w:hyperlink r:id="rId30">
        <w:r w:rsidR="3A9490C6" w:rsidRPr="00FF0079">
          <w:rPr>
            <w:rStyle w:val="Hyperlink"/>
          </w:rPr>
          <w:t>here.</w:t>
        </w:r>
      </w:hyperlink>
      <w:r w:rsidR="3A9490C6" w:rsidRPr="00FF0079">
        <w:t xml:space="preserve">  </w:t>
      </w:r>
    </w:p>
    <w:p w14:paraId="4DDB0961" w14:textId="59C8B9CE" w:rsidR="009253F0" w:rsidRPr="009253F0" w:rsidRDefault="00467A77" w:rsidP="009253F0">
      <w:r w:rsidRPr="00FF0079">
        <w:rPr>
          <w:b/>
          <w:bCs/>
        </w:rPr>
        <w:t>Illinois Attorney General Files Lawsuit Against Deere and Company</w:t>
      </w:r>
      <w:r w:rsidRPr="00FF0079">
        <w:t xml:space="preserve">: </w:t>
      </w:r>
      <w:r w:rsidR="009253F0" w:rsidRPr="009253F0">
        <w:t xml:space="preserve">Attorney General Kwame Raoul, in partnership with the Federal Trade Commission and </w:t>
      </w:r>
      <w:r w:rsidR="13475089" w:rsidRPr="00FF0079">
        <w:t xml:space="preserve">the </w:t>
      </w:r>
      <w:r w:rsidR="009253F0" w:rsidRPr="009253F0">
        <w:t>Minnesota Attorney General, filed a lawsuit against Deere and Company</w:t>
      </w:r>
      <w:r w:rsidRPr="00FF0079">
        <w:t>.</w:t>
      </w:r>
      <w:r w:rsidR="009253F0" w:rsidRPr="009253F0">
        <w:t xml:space="preserve"> The lawsuit alleges that </w:t>
      </w:r>
      <w:r w:rsidR="6A2E2B75" w:rsidRPr="00FF0079">
        <w:t>Deere</w:t>
      </w:r>
      <w:r w:rsidR="009253F0" w:rsidRPr="00FF0079">
        <w:t xml:space="preserve"> </w:t>
      </w:r>
      <w:r w:rsidR="67A848AE" w:rsidRPr="00FF0079">
        <w:t>used</w:t>
      </w:r>
      <w:r w:rsidR="009253F0" w:rsidRPr="00FF0079">
        <w:t xml:space="preserve"> </w:t>
      </w:r>
      <w:r w:rsidR="009253F0" w:rsidRPr="009253F0">
        <w:t>unfair practices</w:t>
      </w:r>
      <w:r w:rsidR="3500C699" w:rsidRPr="00FF0079">
        <w:t xml:space="preserve">, </w:t>
      </w:r>
      <w:r w:rsidR="32D6FF11" w:rsidRPr="00FF0079">
        <w:t>driving</w:t>
      </w:r>
      <w:r w:rsidR="009253F0" w:rsidRPr="009253F0">
        <w:t xml:space="preserve"> up </w:t>
      </w:r>
      <w:r w:rsidR="29C72436" w:rsidRPr="00FF0079">
        <w:t xml:space="preserve">farmer’s </w:t>
      </w:r>
      <w:r w:rsidR="009253F0" w:rsidRPr="009253F0">
        <w:t xml:space="preserve">equipment repair costs and </w:t>
      </w:r>
      <w:r w:rsidR="49E0CC4A" w:rsidRPr="00FF0079">
        <w:t>keeping</w:t>
      </w:r>
      <w:r w:rsidR="009253F0" w:rsidRPr="009253F0">
        <w:t xml:space="preserve"> them </w:t>
      </w:r>
      <w:r w:rsidR="5D5F0F75" w:rsidRPr="00FF0079">
        <w:t xml:space="preserve">from </w:t>
      </w:r>
      <w:r w:rsidR="5011B3A1" w:rsidRPr="00FF0079">
        <w:t>making</w:t>
      </w:r>
      <w:r w:rsidR="009253F0" w:rsidRPr="009253F0">
        <w:t xml:space="preserve"> timely repairs on critical farming equipment, including tractors.</w:t>
      </w:r>
    </w:p>
    <w:p w14:paraId="67039FC2" w14:textId="32E775C1" w:rsidR="009253F0" w:rsidRPr="009253F0" w:rsidRDefault="009253F0" w:rsidP="009253F0">
      <w:r w:rsidRPr="009253F0">
        <w:t xml:space="preserve">Raoul and the coalition claim that for decades, Deere's unlawful practices have limited the ability of farmers and independent repair providers to fix Deere equipment, </w:t>
      </w:r>
      <w:r w:rsidR="451C5627" w:rsidRPr="00FF0079">
        <w:t>instead</w:t>
      </w:r>
      <w:r w:rsidR="558F31F5" w:rsidRPr="00FF0079">
        <w:t xml:space="preserve"> </w:t>
      </w:r>
      <w:r w:rsidRPr="009253F0">
        <w:t>forcing farmers to rely on Deere's network of authorized dealers</w:t>
      </w:r>
      <w:r w:rsidR="79AA2BD0" w:rsidRPr="00FF0079">
        <w:t>.</w:t>
      </w:r>
      <w:r w:rsidRPr="00FF0079">
        <w:t xml:space="preserve"> </w:t>
      </w:r>
      <w:r w:rsidR="09C83473" w:rsidRPr="00FF0079">
        <w:t xml:space="preserve">Due to </w:t>
      </w:r>
      <w:r w:rsidR="2EA81461" w:rsidRPr="00FF0079">
        <w:t>this</w:t>
      </w:r>
      <w:r w:rsidRPr="009253F0">
        <w:t xml:space="preserve"> unfair steering practice</w:t>
      </w:r>
      <w:r w:rsidR="786A548A" w:rsidRPr="00FF0079">
        <w:t xml:space="preserve">, the suit </w:t>
      </w:r>
      <w:r w:rsidR="016A2D4D" w:rsidRPr="00FF0079">
        <w:t>alleges,</w:t>
      </w:r>
      <w:r w:rsidR="0BF59BF0" w:rsidRPr="00FF0079">
        <w:t xml:space="preserve"> </w:t>
      </w:r>
      <w:r w:rsidR="64150A7A" w:rsidRPr="00FF0079">
        <w:t xml:space="preserve">Deere </w:t>
      </w:r>
      <w:r w:rsidR="45677F0D" w:rsidRPr="00FF0079">
        <w:t>has</w:t>
      </w:r>
      <w:r w:rsidRPr="00FF0079">
        <w:t xml:space="preserve"> </w:t>
      </w:r>
      <w:r w:rsidR="2E736796" w:rsidRPr="00FF0079">
        <w:t>boosted</w:t>
      </w:r>
      <w:r w:rsidR="43345E0A" w:rsidRPr="00FF0079">
        <w:t xml:space="preserve"> multibillion</w:t>
      </w:r>
      <w:r w:rsidRPr="009253F0">
        <w:t xml:space="preserve">-dollar profits on </w:t>
      </w:r>
      <w:r w:rsidR="21AA284D" w:rsidRPr="00FF0079">
        <w:t>ag</w:t>
      </w:r>
      <w:r w:rsidRPr="009253F0">
        <w:t xml:space="preserve"> equipment and parts </w:t>
      </w:r>
      <w:r w:rsidR="5AFD0A3B" w:rsidRPr="00FF0079">
        <w:t>while</w:t>
      </w:r>
      <w:r w:rsidRPr="009253F0">
        <w:t xml:space="preserve"> burdening farmers with higher repair costs.</w:t>
      </w:r>
    </w:p>
    <w:p w14:paraId="1114C74C" w14:textId="657B5582" w:rsidR="009253F0" w:rsidRPr="00FF0079" w:rsidRDefault="009253F0" w:rsidP="009253F0">
      <w:r w:rsidRPr="009253F0">
        <w:t xml:space="preserve">The lawsuit seeks to stop Deere's anticompetitive conduct. Among </w:t>
      </w:r>
      <w:r w:rsidR="0803412A" w:rsidRPr="00FF0079">
        <w:t>remedies being</w:t>
      </w:r>
      <w:r w:rsidR="55DE4EB5" w:rsidRPr="00FF0079">
        <w:t xml:space="preserve"> </w:t>
      </w:r>
      <w:r w:rsidR="0DD7EE22" w:rsidRPr="00FF0079">
        <w:t>sought</w:t>
      </w:r>
      <w:r w:rsidRPr="009253F0">
        <w:t xml:space="preserve"> </w:t>
      </w:r>
      <w:r w:rsidR="7A8CEBFF" w:rsidRPr="00FF0079">
        <w:t>are</w:t>
      </w:r>
      <w:r w:rsidRPr="009253F0">
        <w:t xml:space="preserve"> that Deere make its fully functional Service ADVISOR repair tool </w:t>
      </w:r>
      <w:r w:rsidR="317FE5D2" w:rsidRPr="00FF0079">
        <w:t>(</w:t>
      </w:r>
      <w:r w:rsidRPr="009253F0">
        <w:t>and any other repair resources</w:t>
      </w:r>
      <w:r w:rsidR="566896F2" w:rsidRPr="00FF0079">
        <w:t>)</w:t>
      </w:r>
      <w:r w:rsidR="132CCA5F" w:rsidRPr="00FF0079">
        <w:t xml:space="preserve"> </w:t>
      </w:r>
      <w:r w:rsidRPr="009253F0">
        <w:t>available to owners of Deere's large tractors and combines, as well as independent repair providers.</w:t>
      </w:r>
      <w:r w:rsidR="00117A4D" w:rsidRPr="00FF0079">
        <w:t xml:space="preserve">  </w:t>
      </w:r>
      <w:r w:rsidR="34EB5256" w:rsidRPr="00FF0079">
        <w:t xml:space="preserve">Read more </w:t>
      </w:r>
      <w:hyperlink r:id="rId31">
        <w:r w:rsidR="34EB5256" w:rsidRPr="00FF0079">
          <w:rPr>
            <w:rStyle w:val="Hyperlink"/>
          </w:rPr>
          <w:t>here.</w:t>
        </w:r>
      </w:hyperlink>
      <w:r w:rsidR="34EB5256" w:rsidRPr="00FF0079">
        <w:t xml:space="preserve"> </w:t>
      </w:r>
    </w:p>
    <w:p w14:paraId="30AF76B4" w14:textId="22EAE10D" w:rsidR="540F499E" w:rsidRPr="00FF0079" w:rsidRDefault="005D4634">
      <w:r w:rsidRPr="00FF0079">
        <w:t xml:space="preserve">Deere called the lawsuit “baseless” and said it will “vigorously defend </w:t>
      </w:r>
      <w:r w:rsidR="2804285F" w:rsidRPr="00FF0079">
        <w:t>itself.”</w:t>
      </w:r>
      <w:r w:rsidR="2220A6FD" w:rsidRPr="00FF0079">
        <w:t xml:space="preserve"> </w:t>
      </w:r>
      <w:r w:rsidR="2804285F" w:rsidRPr="00FF0079">
        <w:t>The</w:t>
      </w:r>
      <w:r w:rsidRPr="00FF0079">
        <w:t xml:space="preserve"> company went on to say</w:t>
      </w:r>
      <w:r w:rsidR="655230E0" w:rsidRPr="00FF0079">
        <w:t>,</w:t>
      </w:r>
      <w:r w:rsidR="000A7A4E" w:rsidRPr="00FF0079">
        <w:t xml:space="preserve"> “</w:t>
      </w:r>
      <w:r w:rsidRPr="00FF0079">
        <w:t>The complaint is based on flagrant misrepresentations of the facts and fatally flawed legal theories, and it punishes innovation and pro-competitive product design</w:t>
      </w:r>
      <w:r w:rsidR="373D56F9" w:rsidRPr="00FF0079">
        <w:t>.”</w:t>
      </w:r>
    </w:p>
    <w:p w14:paraId="5FC12763" w14:textId="7B6B5545" w:rsidR="00396887" w:rsidRPr="00FF0079" w:rsidRDefault="00396887"/>
    <w:p w14:paraId="04BB7CE1" w14:textId="77777777" w:rsidR="00EF2185" w:rsidRPr="0069437E" w:rsidRDefault="00EF2185" w:rsidP="0069437E"/>
    <w:p w14:paraId="6335C38D" w14:textId="77777777" w:rsidR="0069437E" w:rsidRDefault="0069437E"/>
    <w:sectPr w:rsidR="0069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B3AD6"/>
    <w:multiLevelType w:val="hybridMultilevel"/>
    <w:tmpl w:val="38B87BB6"/>
    <w:lvl w:ilvl="0" w:tplc="FED26E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E02E7"/>
    <w:multiLevelType w:val="hybridMultilevel"/>
    <w:tmpl w:val="039A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C4536"/>
    <w:multiLevelType w:val="hybridMultilevel"/>
    <w:tmpl w:val="CC5A2A8E"/>
    <w:lvl w:ilvl="0" w:tplc="F0E62A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F7920"/>
    <w:multiLevelType w:val="hybridMultilevel"/>
    <w:tmpl w:val="E3024F8C"/>
    <w:lvl w:ilvl="0" w:tplc="F0E62A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6474C"/>
    <w:multiLevelType w:val="hybridMultilevel"/>
    <w:tmpl w:val="3856BB50"/>
    <w:lvl w:ilvl="0" w:tplc="F0E62A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987985">
    <w:abstractNumId w:val="0"/>
  </w:num>
  <w:num w:numId="2" w16cid:durableId="1087314164">
    <w:abstractNumId w:val="4"/>
  </w:num>
  <w:num w:numId="3" w16cid:durableId="97139280">
    <w:abstractNumId w:val="2"/>
  </w:num>
  <w:num w:numId="4" w16cid:durableId="821120127">
    <w:abstractNumId w:val="3"/>
  </w:num>
  <w:num w:numId="5" w16cid:durableId="24237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9A"/>
    <w:rsid w:val="00000DF4"/>
    <w:rsid w:val="00022E00"/>
    <w:rsid w:val="000349B9"/>
    <w:rsid w:val="00055087"/>
    <w:rsid w:val="00056CE8"/>
    <w:rsid w:val="000718FD"/>
    <w:rsid w:val="00072F8B"/>
    <w:rsid w:val="0007434D"/>
    <w:rsid w:val="0008147C"/>
    <w:rsid w:val="00084E23"/>
    <w:rsid w:val="0009494C"/>
    <w:rsid w:val="000968EF"/>
    <w:rsid w:val="000A5AC4"/>
    <w:rsid w:val="000A7A4E"/>
    <w:rsid w:val="000B02FD"/>
    <w:rsid w:val="000B38C3"/>
    <w:rsid w:val="000C0023"/>
    <w:rsid w:val="000C4E4F"/>
    <w:rsid w:val="000D6DFB"/>
    <w:rsid w:val="000E73C4"/>
    <w:rsid w:val="000F3881"/>
    <w:rsid w:val="000F4276"/>
    <w:rsid w:val="00101CC9"/>
    <w:rsid w:val="001054D2"/>
    <w:rsid w:val="00107A0E"/>
    <w:rsid w:val="00117A4D"/>
    <w:rsid w:val="00123048"/>
    <w:rsid w:val="0013106C"/>
    <w:rsid w:val="0013253E"/>
    <w:rsid w:val="00165092"/>
    <w:rsid w:val="00173F3F"/>
    <w:rsid w:val="00174AA5"/>
    <w:rsid w:val="001753A8"/>
    <w:rsid w:val="001776D2"/>
    <w:rsid w:val="00180694"/>
    <w:rsid w:val="001806BA"/>
    <w:rsid w:val="00185AE9"/>
    <w:rsid w:val="00195BCE"/>
    <w:rsid w:val="001A0394"/>
    <w:rsid w:val="001A23B1"/>
    <w:rsid w:val="001B0729"/>
    <w:rsid w:val="001B6B33"/>
    <w:rsid w:val="001B751F"/>
    <w:rsid w:val="001C417C"/>
    <w:rsid w:val="001C63A0"/>
    <w:rsid w:val="001C6DB1"/>
    <w:rsid w:val="001E786C"/>
    <w:rsid w:val="001F32A8"/>
    <w:rsid w:val="00201037"/>
    <w:rsid w:val="00203A6F"/>
    <w:rsid w:val="0020609F"/>
    <w:rsid w:val="00210640"/>
    <w:rsid w:val="002116C9"/>
    <w:rsid w:val="0022093A"/>
    <w:rsid w:val="00220A5F"/>
    <w:rsid w:val="00220C30"/>
    <w:rsid w:val="0022128E"/>
    <w:rsid w:val="00223BA7"/>
    <w:rsid w:val="002247A0"/>
    <w:rsid w:val="002257D6"/>
    <w:rsid w:val="00231973"/>
    <w:rsid w:val="00231A9B"/>
    <w:rsid w:val="0023498F"/>
    <w:rsid w:val="00252739"/>
    <w:rsid w:val="00262543"/>
    <w:rsid w:val="002644F1"/>
    <w:rsid w:val="00266D91"/>
    <w:rsid w:val="00277F9F"/>
    <w:rsid w:val="00281851"/>
    <w:rsid w:val="0028195D"/>
    <w:rsid w:val="00284F1E"/>
    <w:rsid w:val="00292CB7"/>
    <w:rsid w:val="002A529D"/>
    <w:rsid w:val="002A5BC0"/>
    <w:rsid w:val="002A7C50"/>
    <w:rsid w:val="002B1A21"/>
    <w:rsid w:val="002B51F1"/>
    <w:rsid w:val="002C097B"/>
    <w:rsid w:val="002D33B6"/>
    <w:rsid w:val="003160BC"/>
    <w:rsid w:val="0032083A"/>
    <w:rsid w:val="00323889"/>
    <w:rsid w:val="00341A49"/>
    <w:rsid w:val="00355FCF"/>
    <w:rsid w:val="0036502E"/>
    <w:rsid w:val="00367794"/>
    <w:rsid w:val="0037253E"/>
    <w:rsid w:val="00374F0B"/>
    <w:rsid w:val="00375547"/>
    <w:rsid w:val="003778F0"/>
    <w:rsid w:val="00382CAE"/>
    <w:rsid w:val="00384C82"/>
    <w:rsid w:val="00386E72"/>
    <w:rsid w:val="0039373C"/>
    <w:rsid w:val="00396887"/>
    <w:rsid w:val="003A3636"/>
    <w:rsid w:val="003A4158"/>
    <w:rsid w:val="003B2630"/>
    <w:rsid w:val="003C33A1"/>
    <w:rsid w:val="003C36FB"/>
    <w:rsid w:val="003C520C"/>
    <w:rsid w:val="003D4299"/>
    <w:rsid w:val="003E156C"/>
    <w:rsid w:val="003E1D24"/>
    <w:rsid w:val="003E40CE"/>
    <w:rsid w:val="004014BE"/>
    <w:rsid w:val="00416607"/>
    <w:rsid w:val="004265F2"/>
    <w:rsid w:val="004269C0"/>
    <w:rsid w:val="004341F3"/>
    <w:rsid w:val="00434974"/>
    <w:rsid w:val="0043692D"/>
    <w:rsid w:val="00446B15"/>
    <w:rsid w:val="0044741C"/>
    <w:rsid w:val="00452AB2"/>
    <w:rsid w:val="00460917"/>
    <w:rsid w:val="00466968"/>
    <w:rsid w:val="00467A77"/>
    <w:rsid w:val="00471A51"/>
    <w:rsid w:val="004917AD"/>
    <w:rsid w:val="004931C7"/>
    <w:rsid w:val="004933C5"/>
    <w:rsid w:val="00495AD8"/>
    <w:rsid w:val="004A1513"/>
    <w:rsid w:val="004A55C3"/>
    <w:rsid w:val="004B1D6D"/>
    <w:rsid w:val="004C056E"/>
    <w:rsid w:val="004C1CA6"/>
    <w:rsid w:val="004C1FC2"/>
    <w:rsid w:val="004C7F19"/>
    <w:rsid w:val="004E0CD3"/>
    <w:rsid w:val="004E5A18"/>
    <w:rsid w:val="004F1798"/>
    <w:rsid w:val="00505345"/>
    <w:rsid w:val="0051605B"/>
    <w:rsid w:val="005242C2"/>
    <w:rsid w:val="00532004"/>
    <w:rsid w:val="00532454"/>
    <w:rsid w:val="00533B56"/>
    <w:rsid w:val="005362FF"/>
    <w:rsid w:val="005417BF"/>
    <w:rsid w:val="00541BD8"/>
    <w:rsid w:val="005439C5"/>
    <w:rsid w:val="0056286C"/>
    <w:rsid w:val="005800E9"/>
    <w:rsid w:val="00580485"/>
    <w:rsid w:val="0058097E"/>
    <w:rsid w:val="00581B56"/>
    <w:rsid w:val="005A0B94"/>
    <w:rsid w:val="005A117D"/>
    <w:rsid w:val="005B04B0"/>
    <w:rsid w:val="005B5800"/>
    <w:rsid w:val="005B7EA9"/>
    <w:rsid w:val="005C2544"/>
    <w:rsid w:val="005C5677"/>
    <w:rsid w:val="005C7999"/>
    <w:rsid w:val="005D4634"/>
    <w:rsid w:val="005D7808"/>
    <w:rsid w:val="005F528F"/>
    <w:rsid w:val="005F5DD8"/>
    <w:rsid w:val="0061782D"/>
    <w:rsid w:val="006210A1"/>
    <w:rsid w:val="00622ECB"/>
    <w:rsid w:val="0064388D"/>
    <w:rsid w:val="006479D7"/>
    <w:rsid w:val="0065015D"/>
    <w:rsid w:val="006637DD"/>
    <w:rsid w:val="00665749"/>
    <w:rsid w:val="0067522A"/>
    <w:rsid w:val="006771D2"/>
    <w:rsid w:val="006773CC"/>
    <w:rsid w:val="006778E0"/>
    <w:rsid w:val="00683916"/>
    <w:rsid w:val="0069437E"/>
    <w:rsid w:val="006965E7"/>
    <w:rsid w:val="006A6A19"/>
    <w:rsid w:val="006B2EB0"/>
    <w:rsid w:val="006D5D0E"/>
    <w:rsid w:val="006E7F37"/>
    <w:rsid w:val="006F0D2D"/>
    <w:rsid w:val="006F2690"/>
    <w:rsid w:val="006F616F"/>
    <w:rsid w:val="007042D0"/>
    <w:rsid w:val="007119CA"/>
    <w:rsid w:val="00715056"/>
    <w:rsid w:val="0072033B"/>
    <w:rsid w:val="00727AC1"/>
    <w:rsid w:val="00733C1A"/>
    <w:rsid w:val="00736AE1"/>
    <w:rsid w:val="00742DED"/>
    <w:rsid w:val="00744C70"/>
    <w:rsid w:val="007462E0"/>
    <w:rsid w:val="0074634A"/>
    <w:rsid w:val="007475B5"/>
    <w:rsid w:val="00751466"/>
    <w:rsid w:val="007520A9"/>
    <w:rsid w:val="0075528A"/>
    <w:rsid w:val="007635D5"/>
    <w:rsid w:val="00770B0E"/>
    <w:rsid w:val="00776F22"/>
    <w:rsid w:val="007825BE"/>
    <w:rsid w:val="00790544"/>
    <w:rsid w:val="00790AEA"/>
    <w:rsid w:val="00795A1E"/>
    <w:rsid w:val="00795CAF"/>
    <w:rsid w:val="007A11FD"/>
    <w:rsid w:val="007A172E"/>
    <w:rsid w:val="007B325E"/>
    <w:rsid w:val="007C1064"/>
    <w:rsid w:val="007C6F35"/>
    <w:rsid w:val="007D6C35"/>
    <w:rsid w:val="007E033E"/>
    <w:rsid w:val="007E4C67"/>
    <w:rsid w:val="007E5A06"/>
    <w:rsid w:val="007F7167"/>
    <w:rsid w:val="00801420"/>
    <w:rsid w:val="0080248E"/>
    <w:rsid w:val="00813C33"/>
    <w:rsid w:val="00816394"/>
    <w:rsid w:val="0082247A"/>
    <w:rsid w:val="008231AE"/>
    <w:rsid w:val="00836A58"/>
    <w:rsid w:val="00845018"/>
    <w:rsid w:val="00845709"/>
    <w:rsid w:val="00856E54"/>
    <w:rsid w:val="00856ED5"/>
    <w:rsid w:val="00860554"/>
    <w:rsid w:val="00864CD2"/>
    <w:rsid w:val="00866862"/>
    <w:rsid w:val="008742E5"/>
    <w:rsid w:val="00882D88"/>
    <w:rsid w:val="00892134"/>
    <w:rsid w:val="00894553"/>
    <w:rsid w:val="00897828"/>
    <w:rsid w:val="008B3867"/>
    <w:rsid w:val="008B68DD"/>
    <w:rsid w:val="008B7F96"/>
    <w:rsid w:val="008C1621"/>
    <w:rsid w:val="008C5ED4"/>
    <w:rsid w:val="008D5CD7"/>
    <w:rsid w:val="008E28DF"/>
    <w:rsid w:val="008F4A2B"/>
    <w:rsid w:val="00902030"/>
    <w:rsid w:val="0091392D"/>
    <w:rsid w:val="00916101"/>
    <w:rsid w:val="009248A3"/>
    <w:rsid w:val="009253F0"/>
    <w:rsid w:val="00927E70"/>
    <w:rsid w:val="00932826"/>
    <w:rsid w:val="009408F0"/>
    <w:rsid w:val="009528E2"/>
    <w:rsid w:val="00962694"/>
    <w:rsid w:val="009641C4"/>
    <w:rsid w:val="00970444"/>
    <w:rsid w:val="00976E46"/>
    <w:rsid w:val="00981089"/>
    <w:rsid w:val="0098161B"/>
    <w:rsid w:val="009852AC"/>
    <w:rsid w:val="00995808"/>
    <w:rsid w:val="009A061F"/>
    <w:rsid w:val="009A3EE1"/>
    <w:rsid w:val="009A7DD6"/>
    <w:rsid w:val="009B097A"/>
    <w:rsid w:val="009B1D1E"/>
    <w:rsid w:val="009D0E2E"/>
    <w:rsid w:val="009D72B6"/>
    <w:rsid w:val="009E26C8"/>
    <w:rsid w:val="009E7477"/>
    <w:rsid w:val="009F4B1F"/>
    <w:rsid w:val="009F5731"/>
    <w:rsid w:val="00A0143D"/>
    <w:rsid w:val="00A064D6"/>
    <w:rsid w:val="00A14BC0"/>
    <w:rsid w:val="00A308F5"/>
    <w:rsid w:val="00A3339F"/>
    <w:rsid w:val="00A3453E"/>
    <w:rsid w:val="00A41944"/>
    <w:rsid w:val="00A47838"/>
    <w:rsid w:val="00A51FE6"/>
    <w:rsid w:val="00A62258"/>
    <w:rsid w:val="00A70651"/>
    <w:rsid w:val="00A727F5"/>
    <w:rsid w:val="00A81221"/>
    <w:rsid w:val="00AA4CDB"/>
    <w:rsid w:val="00AA4DCF"/>
    <w:rsid w:val="00AA686D"/>
    <w:rsid w:val="00AB0BA4"/>
    <w:rsid w:val="00AB6407"/>
    <w:rsid w:val="00AD11AD"/>
    <w:rsid w:val="00AD58CD"/>
    <w:rsid w:val="00AD5DBA"/>
    <w:rsid w:val="00AF1E15"/>
    <w:rsid w:val="00AF2F56"/>
    <w:rsid w:val="00AF3597"/>
    <w:rsid w:val="00AF5CC5"/>
    <w:rsid w:val="00B03283"/>
    <w:rsid w:val="00B06E31"/>
    <w:rsid w:val="00B118A2"/>
    <w:rsid w:val="00B12348"/>
    <w:rsid w:val="00B154EE"/>
    <w:rsid w:val="00B208C6"/>
    <w:rsid w:val="00B25FD6"/>
    <w:rsid w:val="00B31DD8"/>
    <w:rsid w:val="00B34947"/>
    <w:rsid w:val="00B409E8"/>
    <w:rsid w:val="00B565DB"/>
    <w:rsid w:val="00B60524"/>
    <w:rsid w:val="00B71F27"/>
    <w:rsid w:val="00B81C12"/>
    <w:rsid w:val="00B91CCC"/>
    <w:rsid w:val="00B9708F"/>
    <w:rsid w:val="00BA24F6"/>
    <w:rsid w:val="00BA6E61"/>
    <w:rsid w:val="00BB3BED"/>
    <w:rsid w:val="00BB66CF"/>
    <w:rsid w:val="00BB78A3"/>
    <w:rsid w:val="00BC0F4B"/>
    <w:rsid w:val="00BC1F64"/>
    <w:rsid w:val="00BC29D6"/>
    <w:rsid w:val="00BC4FBB"/>
    <w:rsid w:val="00BC5002"/>
    <w:rsid w:val="00BF0749"/>
    <w:rsid w:val="00C0258E"/>
    <w:rsid w:val="00C025B8"/>
    <w:rsid w:val="00C0783F"/>
    <w:rsid w:val="00C14C1E"/>
    <w:rsid w:val="00C24FBE"/>
    <w:rsid w:val="00C404CF"/>
    <w:rsid w:val="00C426CC"/>
    <w:rsid w:val="00C438BE"/>
    <w:rsid w:val="00C52538"/>
    <w:rsid w:val="00C52879"/>
    <w:rsid w:val="00C64FA8"/>
    <w:rsid w:val="00C8501A"/>
    <w:rsid w:val="00C92372"/>
    <w:rsid w:val="00CB0366"/>
    <w:rsid w:val="00CB27E2"/>
    <w:rsid w:val="00CC3AA0"/>
    <w:rsid w:val="00CC604B"/>
    <w:rsid w:val="00CC6EAD"/>
    <w:rsid w:val="00CE08FF"/>
    <w:rsid w:val="00CE0C45"/>
    <w:rsid w:val="00CE2295"/>
    <w:rsid w:val="00CE6BFE"/>
    <w:rsid w:val="00D03178"/>
    <w:rsid w:val="00D04D81"/>
    <w:rsid w:val="00D22DD8"/>
    <w:rsid w:val="00D22DED"/>
    <w:rsid w:val="00D27A73"/>
    <w:rsid w:val="00D46345"/>
    <w:rsid w:val="00D4727C"/>
    <w:rsid w:val="00D47D26"/>
    <w:rsid w:val="00D5312F"/>
    <w:rsid w:val="00D536B9"/>
    <w:rsid w:val="00D5418E"/>
    <w:rsid w:val="00D5762E"/>
    <w:rsid w:val="00D62A51"/>
    <w:rsid w:val="00D62EAF"/>
    <w:rsid w:val="00D65AF5"/>
    <w:rsid w:val="00D82DD3"/>
    <w:rsid w:val="00D96FC1"/>
    <w:rsid w:val="00DA235D"/>
    <w:rsid w:val="00DA4140"/>
    <w:rsid w:val="00DA6075"/>
    <w:rsid w:val="00DA627A"/>
    <w:rsid w:val="00DB7F12"/>
    <w:rsid w:val="00DD0B69"/>
    <w:rsid w:val="00DD7F03"/>
    <w:rsid w:val="00DE1B3D"/>
    <w:rsid w:val="00DE38C6"/>
    <w:rsid w:val="00DF1463"/>
    <w:rsid w:val="00DF3F1D"/>
    <w:rsid w:val="00DF4477"/>
    <w:rsid w:val="00DF6A78"/>
    <w:rsid w:val="00E103E2"/>
    <w:rsid w:val="00E167B4"/>
    <w:rsid w:val="00E27CC7"/>
    <w:rsid w:val="00E320E9"/>
    <w:rsid w:val="00E34D5E"/>
    <w:rsid w:val="00E47277"/>
    <w:rsid w:val="00E47CCD"/>
    <w:rsid w:val="00E5255F"/>
    <w:rsid w:val="00E57A7C"/>
    <w:rsid w:val="00E62851"/>
    <w:rsid w:val="00E66427"/>
    <w:rsid w:val="00E70FD8"/>
    <w:rsid w:val="00E75C0C"/>
    <w:rsid w:val="00E76E4A"/>
    <w:rsid w:val="00E90BA8"/>
    <w:rsid w:val="00E93390"/>
    <w:rsid w:val="00EA1427"/>
    <w:rsid w:val="00EA6C61"/>
    <w:rsid w:val="00EB591D"/>
    <w:rsid w:val="00EB6AB7"/>
    <w:rsid w:val="00EB7907"/>
    <w:rsid w:val="00ED3F03"/>
    <w:rsid w:val="00EE2B11"/>
    <w:rsid w:val="00EE5DDD"/>
    <w:rsid w:val="00EE7C5F"/>
    <w:rsid w:val="00EF1D21"/>
    <w:rsid w:val="00EF2185"/>
    <w:rsid w:val="00EF4BEB"/>
    <w:rsid w:val="00F0483D"/>
    <w:rsid w:val="00F05860"/>
    <w:rsid w:val="00F061B0"/>
    <w:rsid w:val="00F14022"/>
    <w:rsid w:val="00F15204"/>
    <w:rsid w:val="00F25152"/>
    <w:rsid w:val="00F35FE8"/>
    <w:rsid w:val="00F43B00"/>
    <w:rsid w:val="00F43F26"/>
    <w:rsid w:val="00F44E28"/>
    <w:rsid w:val="00F46AB3"/>
    <w:rsid w:val="00F55CD5"/>
    <w:rsid w:val="00F67BEC"/>
    <w:rsid w:val="00F73B77"/>
    <w:rsid w:val="00F934DB"/>
    <w:rsid w:val="00FA5D45"/>
    <w:rsid w:val="00FB4BF0"/>
    <w:rsid w:val="00FB62D5"/>
    <w:rsid w:val="00FD1F9A"/>
    <w:rsid w:val="00FD3AB1"/>
    <w:rsid w:val="00FD5C16"/>
    <w:rsid w:val="00FD7BB9"/>
    <w:rsid w:val="00FE0783"/>
    <w:rsid w:val="00FE4155"/>
    <w:rsid w:val="00FF0079"/>
    <w:rsid w:val="00FF1B44"/>
    <w:rsid w:val="015A8226"/>
    <w:rsid w:val="016A2D4D"/>
    <w:rsid w:val="024C6446"/>
    <w:rsid w:val="028D5576"/>
    <w:rsid w:val="0300D9D0"/>
    <w:rsid w:val="03592B3E"/>
    <w:rsid w:val="04A670CB"/>
    <w:rsid w:val="04D3C948"/>
    <w:rsid w:val="0516AA22"/>
    <w:rsid w:val="051F7D55"/>
    <w:rsid w:val="058C2791"/>
    <w:rsid w:val="060958B6"/>
    <w:rsid w:val="066121CE"/>
    <w:rsid w:val="07C81F7D"/>
    <w:rsid w:val="07C91C36"/>
    <w:rsid w:val="0803412A"/>
    <w:rsid w:val="08D516C3"/>
    <w:rsid w:val="09418BE0"/>
    <w:rsid w:val="09C83473"/>
    <w:rsid w:val="0A03CA62"/>
    <w:rsid w:val="0AB333EA"/>
    <w:rsid w:val="0ACBF0FB"/>
    <w:rsid w:val="0BF59BF0"/>
    <w:rsid w:val="0C0652BC"/>
    <w:rsid w:val="0C6C80DE"/>
    <w:rsid w:val="0CDF3545"/>
    <w:rsid w:val="0DD7EE22"/>
    <w:rsid w:val="0E1281E4"/>
    <w:rsid w:val="10815498"/>
    <w:rsid w:val="10E5CBB0"/>
    <w:rsid w:val="1127A551"/>
    <w:rsid w:val="117D0A1F"/>
    <w:rsid w:val="11D7B1C6"/>
    <w:rsid w:val="11E36F88"/>
    <w:rsid w:val="1259EB8E"/>
    <w:rsid w:val="132CCA5F"/>
    <w:rsid w:val="13475089"/>
    <w:rsid w:val="14BA0FA5"/>
    <w:rsid w:val="151572A2"/>
    <w:rsid w:val="1538ED0F"/>
    <w:rsid w:val="160EEF73"/>
    <w:rsid w:val="163C644D"/>
    <w:rsid w:val="170C6861"/>
    <w:rsid w:val="17130844"/>
    <w:rsid w:val="172CF2B3"/>
    <w:rsid w:val="174FC39C"/>
    <w:rsid w:val="184CF671"/>
    <w:rsid w:val="1884D959"/>
    <w:rsid w:val="1928A7B9"/>
    <w:rsid w:val="1940CB93"/>
    <w:rsid w:val="1A18F646"/>
    <w:rsid w:val="1AECD507"/>
    <w:rsid w:val="1C039E18"/>
    <w:rsid w:val="1C85202F"/>
    <w:rsid w:val="1E2563C1"/>
    <w:rsid w:val="1E69041E"/>
    <w:rsid w:val="1F51F4BF"/>
    <w:rsid w:val="20C3961E"/>
    <w:rsid w:val="2157E2BB"/>
    <w:rsid w:val="21AA284D"/>
    <w:rsid w:val="21D3915E"/>
    <w:rsid w:val="221C7CB3"/>
    <w:rsid w:val="2220A6FD"/>
    <w:rsid w:val="2241C7E7"/>
    <w:rsid w:val="229F06E8"/>
    <w:rsid w:val="22C0BBC4"/>
    <w:rsid w:val="253871E5"/>
    <w:rsid w:val="253D0578"/>
    <w:rsid w:val="25D2E277"/>
    <w:rsid w:val="26D5B529"/>
    <w:rsid w:val="26E19C87"/>
    <w:rsid w:val="271A6156"/>
    <w:rsid w:val="2804285F"/>
    <w:rsid w:val="29C72436"/>
    <w:rsid w:val="2B07FE93"/>
    <w:rsid w:val="2B9EAF48"/>
    <w:rsid w:val="2C62B6CE"/>
    <w:rsid w:val="2C861481"/>
    <w:rsid w:val="2CA0E952"/>
    <w:rsid w:val="2CFE0EFA"/>
    <w:rsid w:val="2E736796"/>
    <w:rsid w:val="2EA81461"/>
    <w:rsid w:val="2F171BAA"/>
    <w:rsid w:val="2FA6DB94"/>
    <w:rsid w:val="2FF4EEEE"/>
    <w:rsid w:val="3083B391"/>
    <w:rsid w:val="3095780D"/>
    <w:rsid w:val="317FE5D2"/>
    <w:rsid w:val="32619B0A"/>
    <w:rsid w:val="328EEAD2"/>
    <w:rsid w:val="3295C480"/>
    <w:rsid w:val="32D6FF11"/>
    <w:rsid w:val="336F13D5"/>
    <w:rsid w:val="34EB5256"/>
    <w:rsid w:val="3500C699"/>
    <w:rsid w:val="351C5CDD"/>
    <w:rsid w:val="360CB929"/>
    <w:rsid w:val="373D56F9"/>
    <w:rsid w:val="378880B6"/>
    <w:rsid w:val="391BBAA2"/>
    <w:rsid w:val="3995045B"/>
    <w:rsid w:val="3A9490C6"/>
    <w:rsid w:val="3BCEC7E7"/>
    <w:rsid w:val="3C339728"/>
    <w:rsid w:val="3C6E19D4"/>
    <w:rsid w:val="3C939070"/>
    <w:rsid w:val="3CF1E722"/>
    <w:rsid w:val="3D2C7258"/>
    <w:rsid w:val="3EBA5768"/>
    <w:rsid w:val="3F0E9147"/>
    <w:rsid w:val="40AF3B37"/>
    <w:rsid w:val="40F4A3C8"/>
    <w:rsid w:val="419E7F6F"/>
    <w:rsid w:val="42932B6C"/>
    <w:rsid w:val="42A89500"/>
    <w:rsid w:val="43280A5B"/>
    <w:rsid w:val="43345E0A"/>
    <w:rsid w:val="44A816B2"/>
    <w:rsid w:val="44C3CA68"/>
    <w:rsid w:val="44C79913"/>
    <w:rsid w:val="450C1315"/>
    <w:rsid w:val="451C5627"/>
    <w:rsid w:val="45677F0D"/>
    <w:rsid w:val="460451AA"/>
    <w:rsid w:val="468F2E32"/>
    <w:rsid w:val="4720780C"/>
    <w:rsid w:val="47578129"/>
    <w:rsid w:val="47968A75"/>
    <w:rsid w:val="47A485CB"/>
    <w:rsid w:val="47C822CB"/>
    <w:rsid w:val="494D8B93"/>
    <w:rsid w:val="4973ED3E"/>
    <w:rsid w:val="498E6027"/>
    <w:rsid w:val="49E0CC4A"/>
    <w:rsid w:val="4BA0E8C8"/>
    <w:rsid w:val="4C41303B"/>
    <w:rsid w:val="4FC69324"/>
    <w:rsid w:val="5011B3A1"/>
    <w:rsid w:val="50FB5BD1"/>
    <w:rsid w:val="50FECB64"/>
    <w:rsid w:val="51C3ADAD"/>
    <w:rsid w:val="53851A9E"/>
    <w:rsid w:val="540F499E"/>
    <w:rsid w:val="54971C76"/>
    <w:rsid w:val="55589B1E"/>
    <w:rsid w:val="558F31F5"/>
    <w:rsid w:val="55DE4EB5"/>
    <w:rsid w:val="55F052B2"/>
    <w:rsid w:val="56330023"/>
    <w:rsid w:val="563E0494"/>
    <w:rsid w:val="566896F2"/>
    <w:rsid w:val="56FC7747"/>
    <w:rsid w:val="5738A4B4"/>
    <w:rsid w:val="583AF2E8"/>
    <w:rsid w:val="5888C76B"/>
    <w:rsid w:val="59E47C75"/>
    <w:rsid w:val="5AA0151C"/>
    <w:rsid w:val="5ADAFAD2"/>
    <w:rsid w:val="5AFD0A3B"/>
    <w:rsid w:val="5BC06627"/>
    <w:rsid w:val="5CF6500C"/>
    <w:rsid w:val="5D5F0F75"/>
    <w:rsid w:val="5D6807EF"/>
    <w:rsid w:val="5DE13456"/>
    <w:rsid w:val="5F7A48C4"/>
    <w:rsid w:val="61212ED1"/>
    <w:rsid w:val="625625A0"/>
    <w:rsid w:val="6271700B"/>
    <w:rsid w:val="629CDF90"/>
    <w:rsid w:val="630999BA"/>
    <w:rsid w:val="6400E0E7"/>
    <w:rsid w:val="64150A7A"/>
    <w:rsid w:val="6527C445"/>
    <w:rsid w:val="652953C5"/>
    <w:rsid w:val="655230E0"/>
    <w:rsid w:val="655E809B"/>
    <w:rsid w:val="65607F6A"/>
    <w:rsid w:val="657653B1"/>
    <w:rsid w:val="65D67062"/>
    <w:rsid w:val="661AE915"/>
    <w:rsid w:val="668DE151"/>
    <w:rsid w:val="66C5992E"/>
    <w:rsid w:val="67A848AE"/>
    <w:rsid w:val="67F39BD8"/>
    <w:rsid w:val="68D9143C"/>
    <w:rsid w:val="68F928DC"/>
    <w:rsid w:val="6977653C"/>
    <w:rsid w:val="697A17C3"/>
    <w:rsid w:val="698BDADD"/>
    <w:rsid w:val="69D339F8"/>
    <w:rsid w:val="69E39CA3"/>
    <w:rsid w:val="6A2E2B75"/>
    <w:rsid w:val="6ABF2E75"/>
    <w:rsid w:val="6B0831C5"/>
    <w:rsid w:val="6B31A04A"/>
    <w:rsid w:val="6B56BFC0"/>
    <w:rsid w:val="6BE7B9AD"/>
    <w:rsid w:val="6EC94DDD"/>
    <w:rsid w:val="713BFD74"/>
    <w:rsid w:val="717D6C22"/>
    <w:rsid w:val="71B00118"/>
    <w:rsid w:val="725BD49D"/>
    <w:rsid w:val="72D155D0"/>
    <w:rsid w:val="72FDFDBB"/>
    <w:rsid w:val="7597D8AD"/>
    <w:rsid w:val="75FF35FF"/>
    <w:rsid w:val="76A09902"/>
    <w:rsid w:val="76F26377"/>
    <w:rsid w:val="7731BBEC"/>
    <w:rsid w:val="77CF6678"/>
    <w:rsid w:val="786A548A"/>
    <w:rsid w:val="786D0F79"/>
    <w:rsid w:val="79AA2BD0"/>
    <w:rsid w:val="79F1B5E8"/>
    <w:rsid w:val="7A8CEBFF"/>
    <w:rsid w:val="7CC83F11"/>
    <w:rsid w:val="7CFE9B1A"/>
    <w:rsid w:val="7D0BA738"/>
    <w:rsid w:val="7D369373"/>
    <w:rsid w:val="7FD3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96414"/>
  <w15:chartTrackingRefBased/>
  <w15:docId w15:val="{14EB0B53-7CDC-4D7C-AF70-069AAD90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F9A"/>
    <w:rPr>
      <w:rFonts w:eastAsiaTheme="majorEastAsia" w:cstheme="majorBidi"/>
      <w:color w:val="272727" w:themeColor="text1" w:themeTint="D8"/>
    </w:rPr>
  </w:style>
  <w:style w:type="paragraph" w:styleId="Title">
    <w:name w:val="Title"/>
    <w:basedOn w:val="Normal"/>
    <w:next w:val="Normal"/>
    <w:link w:val="TitleChar"/>
    <w:uiPriority w:val="10"/>
    <w:qFormat/>
    <w:rsid w:val="00FD1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F9A"/>
    <w:pPr>
      <w:spacing w:before="160"/>
      <w:jc w:val="center"/>
    </w:pPr>
    <w:rPr>
      <w:i/>
      <w:iCs/>
      <w:color w:val="404040" w:themeColor="text1" w:themeTint="BF"/>
    </w:rPr>
  </w:style>
  <w:style w:type="character" w:customStyle="1" w:styleId="QuoteChar">
    <w:name w:val="Quote Char"/>
    <w:basedOn w:val="DefaultParagraphFont"/>
    <w:link w:val="Quote"/>
    <w:uiPriority w:val="29"/>
    <w:rsid w:val="00FD1F9A"/>
    <w:rPr>
      <w:i/>
      <w:iCs/>
      <w:color w:val="404040" w:themeColor="text1" w:themeTint="BF"/>
    </w:rPr>
  </w:style>
  <w:style w:type="paragraph" w:styleId="ListParagraph">
    <w:name w:val="List Paragraph"/>
    <w:basedOn w:val="Normal"/>
    <w:uiPriority w:val="34"/>
    <w:qFormat/>
    <w:rsid w:val="00FD1F9A"/>
    <w:pPr>
      <w:ind w:left="720"/>
      <w:contextualSpacing/>
    </w:pPr>
  </w:style>
  <w:style w:type="character" w:styleId="IntenseEmphasis">
    <w:name w:val="Intense Emphasis"/>
    <w:basedOn w:val="DefaultParagraphFont"/>
    <w:uiPriority w:val="21"/>
    <w:qFormat/>
    <w:rsid w:val="00FD1F9A"/>
    <w:rPr>
      <w:i/>
      <w:iCs/>
      <w:color w:val="0F4761" w:themeColor="accent1" w:themeShade="BF"/>
    </w:rPr>
  </w:style>
  <w:style w:type="paragraph" w:styleId="IntenseQuote">
    <w:name w:val="Intense Quote"/>
    <w:basedOn w:val="Normal"/>
    <w:next w:val="Normal"/>
    <w:link w:val="IntenseQuoteChar"/>
    <w:uiPriority w:val="30"/>
    <w:qFormat/>
    <w:rsid w:val="00FD1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F9A"/>
    <w:rPr>
      <w:i/>
      <w:iCs/>
      <w:color w:val="0F4761" w:themeColor="accent1" w:themeShade="BF"/>
    </w:rPr>
  </w:style>
  <w:style w:type="character" w:styleId="IntenseReference">
    <w:name w:val="Intense Reference"/>
    <w:basedOn w:val="DefaultParagraphFont"/>
    <w:uiPriority w:val="32"/>
    <w:qFormat/>
    <w:rsid w:val="00FD1F9A"/>
    <w:rPr>
      <w:b/>
      <w:bCs/>
      <w:smallCaps/>
      <w:color w:val="0F4761" w:themeColor="accent1" w:themeShade="BF"/>
      <w:spacing w:val="5"/>
    </w:rPr>
  </w:style>
  <w:style w:type="paragraph" w:styleId="NormalWeb">
    <w:name w:val="Normal (Web)"/>
    <w:basedOn w:val="Normal"/>
    <w:uiPriority w:val="99"/>
    <w:semiHidden/>
    <w:unhideWhenUsed/>
    <w:rsid w:val="00FD1F9A"/>
    <w:pPr>
      <w:spacing w:before="195" w:after="195" w:line="240" w:lineRule="auto"/>
    </w:pPr>
    <w:rPr>
      <w:rFonts w:ascii="Aptos" w:hAnsi="Aptos" w:cs="Aptos"/>
      <w:kern w:val="0"/>
    </w:rPr>
  </w:style>
  <w:style w:type="character" w:styleId="Hyperlink">
    <w:name w:val="Hyperlink"/>
    <w:basedOn w:val="DefaultParagraphFont"/>
    <w:uiPriority w:val="99"/>
    <w:unhideWhenUsed/>
    <w:rsid w:val="00FD1F9A"/>
    <w:rPr>
      <w:color w:val="467886" w:themeColor="hyperlink"/>
      <w:u w:val="single"/>
    </w:rPr>
  </w:style>
  <w:style w:type="character" w:styleId="UnresolvedMention">
    <w:name w:val="Unresolved Mention"/>
    <w:basedOn w:val="DefaultParagraphFont"/>
    <w:uiPriority w:val="99"/>
    <w:semiHidden/>
    <w:unhideWhenUsed/>
    <w:rsid w:val="00FD1F9A"/>
    <w:rPr>
      <w:color w:val="605E5C"/>
      <w:shd w:val="clear" w:color="auto" w:fill="E1DFDD"/>
    </w:rPr>
  </w:style>
  <w:style w:type="paragraph" w:styleId="NoSpacing">
    <w:name w:val="No Spacing"/>
    <w:uiPriority w:val="1"/>
    <w:qFormat/>
    <w:rsid w:val="00D536B9"/>
    <w:pPr>
      <w:spacing w:after="0" w:line="240" w:lineRule="auto"/>
    </w:pPr>
  </w:style>
  <w:style w:type="paragraph" w:styleId="BodyText">
    <w:name w:val="Body Text"/>
    <w:basedOn w:val="Normal"/>
    <w:link w:val="BodyTextChar"/>
    <w:uiPriority w:val="1"/>
    <w:qFormat/>
    <w:rsid w:val="007E4C67"/>
    <w:pPr>
      <w:widowControl w:val="0"/>
      <w:autoSpaceDE w:val="0"/>
      <w:autoSpaceDN w:val="0"/>
      <w:spacing w:before="1"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7E4C67"/>
    <w:rPr>
      <w:rFonts w:ascii="Arial" w:eastAsia="Arial" w:hAnsi="Arial" w:cs="Arial"/>
      <w:kern w:val="0"/>
      <w:sz w:val="22"/>
      <w:szCs w:val="22"/>
      <w14:ligatures w14:val="none"/>
    </w:rPr>
  </w:style>
  <w:style w:type="character" w:styleId="FollowedHyperlink">
    <w:name w:val="FollowedHyperlink"/>
    <w:basedOn w:val="DefaultParagraphFont"/>
    <w:uiPriority w:val="99"/>
    <w:semiHidden/>
    <w:unhideWhenUsed/>
    <w:rsid w:val="005C25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960">
      <w:bodyDiv w:val="1"/>
      <w:marLeft w:val="0"/>
      <w:marRight w:val="0"/>
      <w:marTop w:val="0"/>
      <w:marBottom w:val="0"/>
      <w:divBdr>
        <w:top w:val="none" w:sz="0" w:space="0" w:color="auto"/>
        <w:left w:val="none" w:sz="0" w:space="0" w:color="auto"/>
        <w:bottom w:val="none" w:sz="0" w:space="0" w:color="auto"/>
        <w:right w:val="none" w:sz="0" w:space="0" w:color="auto"/>
      </w:divBdr>
      <w:divsChild>
        <w:div w:id="1919515527">
          <w:marLeft w:val="0"/>
          <w:marRight w:val="0"/>
          <w:marTop w:val="0"/>
          <w:marBottom w:val="0"/>
          <w:divBdr>
            <w:top w:val="none" w:sz="0" w:space="0" w:color="auto"/>
            <w:left w:val="none" w:sz="0" w:space="0" w:color="auto"/>
            <w:bottom w:val="none" w:sz="0" w:space="0" w:color="auto"/>
            <w:right w:val="none" w:sz="0" w:space="0" w:color="auto"/>
          </w:divBdr>
          <w:divsChild>
            <w:div w:id="18917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89">
      <w:bodyDiv w:val="1"/>
      <w:marLeft w:val="0"/>
      <w:marRight w:val="0"/>
      <w:marTop w:val="0"/>
      <w:marBottom w:val="0"/>
      <w:divBdr>
        <w:top w:val="none" w:sz="0" w:space="0" w:color="auto"/>
        <w:left w:val="none" w:sz="0" w:space="0" w:color="auto"/>
        <w:bottom w:val="none" w:sz="0" w:space="0" w:color="auto"/>
        <w:right w:val="none" w:sz="0" w:space="0" w:color="auto"/>
      </w:divBdr>
    </w:div>
    <w:div w:id="237983012">
      <w:bodyDiv w:val="1"/>
      <w:marLeft w:val="0"/>
      <w:marRight w:val="0"/>
      <w:marTop w:val="0"/>
      <w:marBottom w:val="0"/>
      <w:divBdr>
        <w:top w:val="none" w:sz="0" w:space="0" w:color="auto"/>
        <w:left w:val="none" w:sz="0" w:space="0" w:color="auto"/>
        <w:bottom w:val="none" w:sz="0" w:space="0" w:color="auto"/>
        <w:right w:val="none" w:sz="0" w:space="0" w:color="auto"/>
      </w:divBdr>
    </w:div>
    <w:div w:id="288633958">
      <w:bodyDiv w:val="1"/>
      <w:marLeft w:val="0"/>
      <w:marRight w:val="0"/>
      <w:marTop w:val="0"/>
      <w:marBottom w:val="0"/>
      <w:divBdr>
        <w:top w:val="none" w:sz="0" w:space="0" w:color="auto"/>
        <w:left w:val="none" w:sz="0" w:space="0" w:color="auto"/>
        <w:bottom w:val="none" w:sz="0" w:space="0" w:color="auto"/>
        <w:right w:val="none" w:sz="0" w:space="0" w:color="auto"/>
      </w:divBdr>
    </w:div>
    <w:div w:id="557668066">
      <w:bodyDiv w:val="1"/>
      <w:marLeft w:val="0"/>
      <w:marRight w:val="0"/>
      <w:marTop w:val="0"/>
      <w:marBottom w:val="0"/>
      <w:divBdr>
        <w:top w:val="none" w:sz="0" w:space="0" w:color="auto"/>
        <w:left w:val="none" w:sz="0" w:space="0" w:color="auto"/>
        <w:bottom w:val="none" w:sz="0" w:space="0" w:color="auto"/>
        <w:right w:val="none" w:sz="0" w:space="0" w:color="auto"/>
      </w:divBdr>
    </w:div>
    <w:div w:id="665136115">
      <w:bodyDiv w:val="1"/>
      <w:marLeft w:val="0"/>
      <w:marRight w:val="0"/>
      <w:marTop w:val="0"/>
      <w:marBottom w:val="0"/>
      <w:divBdr>
        <w:top w:val="none" w:sz="0" w:space="0" w:color="auto"/>
        <w:left w:val="none" w:sz="0" w:space="0" w:color="auto"/>
        <w:bottom w:val="none" w:sz="0" w:space="0" w:color="auto"/>
        <w:right w:val="none" w:sz="0" w:space="0" w:color="auto"/>
      </w:divBdr>
      <w:divsChild>
        <w:div w:id="446701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605936">
      <w:bodyDiv w:val="1"/>
      <w:marLeft w:val="0"/>
      <w:marRight w:val="0"/>
      <w:marTop w:val="0"/>
      <w:marBottom w:val="0"/>
      <w:divBdr>
        <w:top w:val="none" w:sz="0" w:space="0" w:color="auto"/>
        <w:left w:val="none" w:sz="0" w:space="0" w:color="auto"/>
        <w:bottom w:val="none" w:sz="0" w:space="0" w:color="auto"/>
        <w:right w:val="none" w:sz="0" w:space="0" w:color="auto"/>
      </w:divBdr>
    </w:div>
    <w:div w:id="727149153">
      <w:bodyDiv w:val="1"/>
      <w:marLeft w:val="0"/>
      <w:marRight w:val="0"/>
      <w:marTop w:val="0"/>
      <w:marBottom w:val="0"/>
      <w:divBdr>
        <w:top w:val="none" w:sz="0" w:space="0" w:color="auto"/>
        <w:left w:val="none" w:sz="0" w:space="0" w:color="auto"/>
        <w:bottom w:val="none" w:sz="0" w:space="0" w:color="auto"/>
        <w:right w:val="none" w:sz="0" w:space="0" w:color="auto"/>
      </w:divBdr>
    </w:div>
    <w:div w:id="801121311">
      <w:bodyDiv w:val="1"/>
      <w:marLeft w:val="0"/>
      <w:marRight w:val="0"/>
      <w:marTop w:val="0"/>
      <w:marBottom w:val="0"/>
      <w:divBdr>
        <w:top w:val="none" w:sz="0" w:space="0" w:color="auto"/>
        <w:left w:val="none" w:sz="0" w:space="0" w:color="auto"/>
        <w:bottom w:val="none" w:sz="0" w:space="0" w:color="auto"/>
        <w:right w:val="none" w:sz="0" w:space="0" w:color="auto"/>
      </w:divBdr>
      <w:divsChild>
        <w:div w:id="644117273">
          <w:marLeft w:val="0"/>
          <w:marRight w:val="0"/>
          <w:marTop w:val="0"/>
          <w:marBottom w:val="0"/>
          <w:divBdr>
            <w:top w:val="none" w:sz="0" w:space="0" w:color="auto"/>
            <w:left w:val="none" w:sz="0" w:space="0" w:color="auto"/>
            <w:bottom w:val="none" w:sz="0" w:space="0" w:color="auto"/>
            <w:right w:val="none" w:sz="0" w:space="0" w:color="auto"/>
          </w:divBdr>
          <w:divsChild>
            <w:div w:id="697127142">
              <w:marLeft w:val="0"/>
              <w:marRight w:val="0"/>
              <w:marTop w:val="0"/>
              <w:marBottom w:val="0"/>
              <w:divBdr>
                <w:top w:val="none" w:sz="0" w:space="0" w:color="auto"/>
                <w:left w:val="none" w:sz="0" w:space="0" w:color="auto"/>
                <w:bottom w:val="none" w:sz="0" w:space="0" w:color="auto"/>
                <w:right w:val="none" w:sz="0" w:space="0" w:color="auto"/>
              </w:divBdr>
              <w:divsChild>
                <w:div w:id="819882659">
                  <w:marLeft w:val="0"/>
                  <w:marRight w:val="0"/>
                  <w:marTop w:val="0"/>
                  <w:marBottom w:val="0"/>
                  <w:divBdr>
                    <w:top w:val="none" w:sz="0" w:space="0" w:color="auto"/>
                    <w:left w:val="none" w:sz="0" w:space="0" w:color="auto"/>
                    <w:bottom w:val="none" w:sz="0" w:space="0" w:color="auto"/>
                    <w:right w:val="none" w:sz="0" w:space="0" w:color="auto"/>
                  </w:divBdr>
                  <w:divsChild>
                    <w:div w:id="494302983">
                      <w:marLeft w:val="0"/>
                      <w:marRight w:val="0"/>
                      <w:marTop w:val="0"/>
                      <w:marBottom w:val="0"/>
                      <w:divBdr>
                        <w:top w:val="none" w:sz="0" w:space="0" w:color="auto"/>
                        <w:left w:val="none" w:sz="0" w:space="0" w:color="auto"/>
                        <w:bottom w:val="none" w:sz="0" w:space="0" w:color="auto"/>
                        <w:right w:val="none" w:sz="0" w:space="0" w:color="auto"/>
                      </w:divBdr>
                    </w:div>
                    <w:div w:id="899513938">
                      <w:marLeft w:val="0"/>
                      <w:marRight w:val="0"/>
                      <w:marTop w:val="0"/>
                      <w:marBottom w:val="0"/>
                      <w:divBdr>
                        <w:top w:val="none" w:sz="0" w:space="0" w:color="auto"/>
                        <w:left w:val="none" w:sz="0" w:space="0" w:color="auto"/>
                        <w:bottom w:val="none" w:sz="0" w:space="0" w:color="auto"/>
                        <w:right w:val="none" w:sz="0" w:space="0" w:color="auto"/>
                      </w:divBdr>
                      <w:divsChild>
                        <w:div w:id="509180651">
                          <w:marLeft w:val="0"/>
                          <w:marRight w:val="0"/>
                          <w:marTop w:val="0"/>
                          <w:marBottom w:val="0"/>
                          <w:divBdr>
                            <w:top w:val="none" w:sz="0" w:space="0" w:color="auto"/>
                            <w:left w:val="none" w:sz="0" w:space="0" w:color="auto"/>
                            <w:bottom w:val="none" w:sz="0" w:space="0" w:color="auto"/>
                            <w:right w:val="none" w:sz="0" w:space="0" w:color="auto"/>
                          </w:divBdr>
                          <w:divsChild>
                            <w:div w:id="558981571">
                              <w:marLeft w:val="0"/>
                              <w:marRight w:val="0"/>
                              <w:marTop w:val="0"/>
                              <w:marBottom w:val="0"/>
                              <w:divBdr>
                                <w:top w:val="none" w:sz="0" w:space="0" w:color="auto"/>
                                <w:left w:val="none" w:sz="0" w:space="0" w:color="auto"/>
                                <w:bottom w:val="none" w:sz="0" w:space="0" w:color="auto"/>
                                <w:right w:val="none" w:sz="0" w:space="0" w:color="auto"/>
                              </w:divBdr>
                              <w:divsChild>
                                <w:div w:id="693383559">
                                  <w:marLeft w:val="0"/>
                                  <w:marRight w:val="0"/>
                                  <w:marTop w:val="0"/>
                                  <w:marBottom w:val="0"/>
                                  <w:divBdr>
                                    <w:top w:val="none" w:sz="0" w:space="0" w:color="auto"/>
                                    <w:left w:val="none" w:sz="0" w:space="0" w:color="auto"/>
                                    <w:bottom w:val="none" w:sz="0" w:space="0" w:color="auto"/>
                                    <w:right w:val="none" w:sz="0" w:space="0" w:color="auto"/>
                                  </w:divBdr>
                                </w:div>
                              </w:divsChild>
                            </w:div>
                            <w:div w:id="1816869789">
                              <w:marLeft w:val="0"/>
                              <w:marRight w:val="0"/>
                              <w:marTop w:val="0"/>
                              <w:marBottom w:val="0"/>
                              <w:divBdr>
                                <w:top w:val="none" w:sz="0" w:space="0" w:color="auto"/>
                                <w:left w:val="none" w:sz="0" w:space="0" w:color="auto"/>
                                <w:bottom w:val="none" w:sz="0" w:space="0" w:color="auto"/>
                                <w:right w:val="none" w:sz="0" w:space="0" w:color="auto"/>
                              </w:divBdr>
                              <w:divsChild>
                                <w:div w:id="1393114793">
                                  <w:marLeft w:val="0"/>
                                  <w:marRight w:val="0"/>
                                  <w:marTop w:val="0"/>
                                  <w:marBottom w:val="0"/>
                                  <w:divBdr>
                                    <w:top w:val="none" w:sz="0" w:space="0" w:color="auto"/>
                                    <w:left w:val="none" w:sz="0" w:space="0" w:color="auto"/>
                                    <w:bottom w:val="none" w:sz="0" w:space="0" w:color="auto"/>
                                    <w:right w:val="none" w:sz="0" w:space="0" w:color="auto"/>
                                  </w:divBdr>
                                  <w:divsChild>
                                    <w:div w:id="584656872">
                                      <w:marLeft w:val="0"/>
                                      <w:marRight w:val="0"/>
                                      <w:marTop w:val="0"/>
                                      <w:marBottom w:val="0"/>
                                      <w:divBdr>
                                        <w:top w:val="none" w:sz="0" w:space="0" w:color="auto"/>
                                        <w:left w:val="none" w:sz="0" w:space="0" w:color="auto"/>
                                        <w:bottom w:val="none" w:sz="0" w:space="0" w:color="auto"/>
                                        <w:right w:val="none" w:sz="0" w:space="0" w:color="auto"/>
                                      </w:divBdr>
                                    </w:div>
                                    <w:div w:id="264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7503">
                              <w:marLeft w:val="0"/>
                              <w:marRight w:val="0"/>
                              <w:marTop w:val="0"/>
                              <w:marBottom w:val="0"/>
                              <w:divBdr>
                                <w:top w:val="none" w:sz="0" w:space="0" w:color="auto"/>
                                <w:left w:val="none" w:sz="0" w:space="0" w:color="auto"/>
                                <w:bottom w:val="none" w:sz="0" w:space="0" w:color="auto"/>
                                <w:right w:val="none" w:sz="0" w:space="0" w:color="auto"/>
                              </w:divBdr>
                              <w:divsChild>
                                <w:div w:id="27878365">
                                  <w:marLeft w:val="0"/>
                                  <w:marRight w:val="0"/>
                                  <w:marTop w:val="0"/>
                                  <w:marBottom w:val="0"/>
                                  <w:divBdr>
                                    <w:top w:val="none" w:sz="0" w:space="0" w:color="auto"/>
                                    <w:left w:val="none" w:sz="0" w:space="0" w:color="auto"/>
                                    <w:bottom w:val="none" w:sz="0" w:space="0" w:color="auto"/>
                                    <w:right w:val="none" w:sz="0" w:space="0" w:color="auto"/>
                                  </w:divBdr>
                                </w:div>
                              </w:divsChild>
                            </w:div>
                            <w:div w:id="1043285404">
                              <w:marLeft w:val="0"/>
                              <w:marRight w:val="0"/>
                              <w:marTop w:val="0"/>
                              <w:marBottom w:val="0"/>
                              <w:divBdr>
                                <w:top w:val="none" w:sz="0" w:space="0" w:color="auto"/>
                                <w:left w:val="none" w:sz="0" w:space="0" w:color="auto"/>
                                <w:bottom w:val="none" w:sz="0" w:space="0" w:color="auto"/>
                                <w:right w:val="none" w:sz="0" w:space="0" w:color="auto"/>
                              </w:divBdr>
                              <w:divsChild>
                                <w:div w:id="643006288">
                                  <w:marLeft w:val="0"/>
                                  <w:marRight w:val="0"/>
                                  <w:marTop w:val="0"/>
                                  <w:marBottom w:val="0"/>
                                  <w:divBdr>
                                    <w:top w:val="none" w:sz="0" w:space="0" w:color="auto"/>
                                    <w:left w:val="none" w:sz="0" w:space="0" w:color="auto"/>
                                    <w:bottom w:val="none" w:sz="0" w:space="0" w:color="auto"/>
                                    <w:right w:val="none" w:sz="0" w:space="0" w:color="auto"/>
                                  </w:divBdr>
                                  <w:divsChild>
                                    <w:div w:id="278492123">
                                      <w:marLeft w:val="0"/>
                                      <w:marRight w:val="0"/>
                                      <w:marTop w:val="0"/>
                                      <w:marBottom w:val="0"/>
                                      <w:divBdr>
                                        <w:top w:val="none" w:sz="0" w:space="0" w:color="auto"/>
                                        <w:left w:val="none" w:sz="0" w:space="0" w:color="auto"/>
                                        <w:bottom w:val="none" w:sz="0" w:space="0" w:color="auto"/>
                                        <w:right w:val="none" w:sz="0" w:space="0" w:color="auto"/>
                                      </w:divBdr>
                                    </w:div>
                                    <w:div w:id="9211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919459">
      <w:bodyDiv w:val="1"/>
      <w:marLeft w:val="0"/>
      <w:marRight w:val="0"/>
      <w:marTop w:val="0"/>
      <w:marBottom w:val="0"/>
      <w:divBdr>
        <w:top w:val="none" w:sz="0" w:space="0" w:color="auto"/>
        <w:left w:val="none" w:sz="0" w:space="0" w:color="auto"/>
        <w:bottom w:val="none" w:sz="0" w:space="0" w:color="auto"/>
        <w:right w:val="none" w:sz="0" w:space="0" w:color="auto"/>
      </w:divBdr>
    </w:div>
    <w:div w:id="904219193">
      <w:bodyDiv w:val="1"/>
      <w:marLeft w:val="0"/>
      <w:marRight w:val="0"/>
      <w:marTop w:val="0"/>
      <w:marBottom w:val="0"/>
      <w:divBdr>
        <w:top w:val="none" w:sz="0" w:space="0" w:color="auto"/>
        <w:left w:val="none" w:sz="0" w:space="0" w:color="auto"/>
        <w:bottom w:val="none" w:sz="0" w:space="0" w:color="auto"/>
        <w:right w:val="none" w:sz="0" w:space="0" w:color="auto"/>
      </w:divBdr>
    </w:div>
    <w:div w:id="946546824">
      <w:bodyDiv w:val="1"/>
      <w:marLeft w:val="0"/>
      <w:marRight w:val="0"/>
      <w:marTop w:val="0"/>
      <w:marBottom w:val="0"/>
      <w:divBdr>
        <w:top w:val="none" w:sz="0" w:space="0" w:color="auto"/>
        <w:left w:val="none" w:sz="0" w:space="0" w:color="auto"/>
        <w:bottom w:val="none" w:sz="0" w:space="0" w:color="auto"/>
        <w:right w:val="none" w:sz="0" w:space="0" w:color="auto"/>
      </w:divBdr>
      <w:divsChild>
        <w:div w:id="1263294231">
          <w:marLeft w:val="0"/>
          <w:marRight w:val="0"/>
          <w:marTop w:val="0"/>
          <w:marBottom w:val="0"/>
          <w:divBdr>
            <w:top w:val="none" w:sz="0" w:space="0" w:color="auto"/>
            <w:left w:val="none" w:sz="0" w:space="0" w:color="auto"/>
            <w:bottom w:val="none" w:sz="0" w:space="0" w:color="auto"/>
            <w:right w:val="none" w:sz="0" w:space="0" w:color="auto"/>
          </w:divBdr>
          <w:divsChild>
            <w:div w:id="621309788">
              <w:marLeft w:val="0"/>
              <w:marRight w:val="0"/>
              <w:marTop w:val="0"/>
              <w:marBottom w:val="0"/>
              <w:divBdr>
                <w:top w:val="none" w:sz="0" w:space="0" w:color="auto"/>
                <w:left w:val="none" w:sz="0" w:space="0" w:color="auto"/>
                <w:bottom w:val="none" w:sz="0" w:space="0" w:color="auto"/>
                <w:right w:val="none" w:sz="0" w:space="0" w:color="auto"/>
              </w:divBdr>
              <w:divsChild>
                <w:div w:id="1284188864">
                  <w:marLeft w:val="0"/>
                  <w:marRight w:val="0"/>
                  <w:marTop w:val="0"/>
                  <w:marBottom w:val="0"/>
                  <w:divBdr>
                    <w:top w:val="none" w:sz="0" w:space="0" w:color="auto"/>
                    <w:left w:val="none" w:sz="0" w:space="0" w:color="auto"/>
                    <w:bottom w:val="none" w:sz="0" w:space="0" w:color="auto"/>
                    <w:right w:val="none" w:sz="0" w:space="0" w:color="auto"/>
                  </w:divBdr>
                  <w:divsChild>
                    <w:div w:id="1579484989">
                      <w:marLeft w:val="0"/>
                      <w:marRight w:val="0"/>
                      <w:marTop w:val="0"/>
                      <w:marBottom w:val="0"/>
                      <w:divBdr>
                        <w:top w:val="none" w:sz="0" w:space="0" w:color="auto"/>
                        <w:left w:val="none" w:sz="0" w:space="0" w:color="auto"/>
                        <w:bottom w:val="none" w:sz="0" w:space="0" w:color="auto"/>
                        <w:right w:val="none" w:sz="0" w:space="0" w:color="auto"/>
                      </w:divBdr>
                    </w:div>
                    <w:div w:id="1233353395">
                      <w:marLeft w:val="0"/>
                      <w:marRight w:val="0"/>
                      <w:marTop w:val="0"/>
                      <w:marBottom w:val="0"/>
                      <w:divBdr>
                        <w:top w:val="none" w:sz="0" w:space="0" w:color="auto"/>
                        <w:left w:val="none" w:sz="0" w:space="0" w:color="auto"/>
                        <w:bottom w:val="none" w:sz="0" w:space="0" w:color="auto"/>
                        <w:right w:val="none" w:sz="0" w:space="0" w:color="auto"/>
                      </w:divBdr>
                      <w:divsChild>
                        <w:div w:id="1044133957">
                          <w:marLeft w:val="0"/>
                          <w:marRight w:val="0"/>
                          <w:marTop w:val="0"/>
                          <w:marBottom w:val="0"/>
                          <w:divBdr>
                            <w:top w:val="none" w:sz="0" w:space="0" w:color="auto"/>
                            <w:left w:val="none" w:sz="0" w:space="0" w:color="auto"/>
                            <w:bottom w:val="none" w:sz="0" w:space="0" w:color="auto"/>
                            <w:right w:val="none" w:sz="0" w:space="0" w:color="auto"/>
                          </w:divBdr>
                          <w:divsChild>
                            <w:div w:id="108939220">
                              <w:marLeft w:val="0"/>
                              <w:marRight w:val="0"/>
                              <w:marTop w:val="0"/>
                              <w:marBottom w:val="0"/>
                              <w:divBdr>
                                <w:top w:val="none" w:sz="0" w:space="0" w:color="auto"/>
                                <w:left w:val="none" w:sz="0" w:space="0" w:color="auto"/>
                                <w:bottom w:val="none" w:sz="0" w:space="0" w:color="auto"/>
                                <w:right w:val="none" w:sz="0" w:space="0" w:color="auto"/>
                              </w:divBdr>
                              <w:divsChild>
                                <w:div w:id="306932397">
                                  <w:marLeft w:val="0"/>
                                  <w:marRight w:val="0"/>
                                  <w:marTop w:val="0"/>
                                  <w:marBottom w:val="0"/>
                                  <w:divBdr>
                                    <w:top w:val="none" w:sz="0" w:space="0" w:color="auto"/>
                                    <w:left w:val="none" w:sz="0" w:space="0" w:color="auto"/>
                                    <w:bottom w:val="none" w:sz="0" w:space="0" w:color="auto"/>
                                    <w:right w:val="none" w:sz="0" w:space="0" w:color="auto"/>
                                  </w:divBdr>
                                </w:div>
                              </w:divsChild>
                            </w:div>
                            <w:div w:id="1624924697">
                              <w:marLeft w:val="0"/>
                              <w:marRight w:val="0"/>
                              <w:marTop w:val="0"/>
                              <w:marBottom w:val="0"/>
                              <w:divBdr>
                                <w:top w:val="none" w:sz="0" w:space="0" w:color="auto"/>
                                <w:left w:val="none" w:sz="0" w:space="0" w:color="auto"/>
                                <w:bottom w:val="none" w:sz="0" w:space="0" w:color="auto"/>
                                <w:right w:val="none" w:sz="0" w:space="0" w:color="auto"/>
                              </w:divBdr>
                              <w:divsChild>
                                <w:div w:id="526218971">
                                  <w:marLeft w:val="0"/>
                                  <w:marRight w:val="0"/>
                                  <w:marTop w:val="0"/>
                                  <w:marBottom w:val="0"/>
                                  <w:divBdr>
                                    <w:top w:val="none" w:sz="0" w:space="0" w:color="auto"/>
                                    <w:left w:val="none" w:sz="0" w:space="0" w:color="auto"/>
                                    <w:bottom w:val="none" w:sz="0" w:space="0" w:color="auto"/>
                                    <w:right w:val="none" w:sz="0" w:space="0" w:color="auto"/>
                                  </w:divBdr>
                                  <w:divsChild>
                                    <w:div w:id="883980413">
                                      <w:marLeft w:val="0"/>
                                      <w:marRight w:val="0"/>
                                      <w:marTop w:val="0"/>
                                      <w:marBottom w:val="0"/>
                                      <w:divBdr>
                                        <w:top w:val="none" w:sz="0" w:space="0" w:color="auto"/>
                                        <w:left w:val="none" w:sz="0" w:space="0" w:color="auto"/>
                                        <w:bottom w:val="none" w:sz="0" w:space="0" w:color="auto"/>
                                        <w:right w:val="none" w:sz="0" w:space="0" w:color="auto"/>
                                      </w:divBdr>
                                    </w:div>
                                    <w:div w:id="18300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8394">
                              <w:marLeft w:val="0"/>
                              <w:marRight w:val="0"/>
                              <w:marTop w:val="0"/>
                              <w:marBottom w:val="0"/>
                              <w:divBdr>
                                <w:top w:val="none" w:sz="0" w:space="0" w:color="auto"/>
                                <w:left w:val="none" w:sz="0" w:space="0" w:color="auto"/>
                                <w:bottom w:val="none" w:sz="0" w:space="0" w:color="auto"/>
                                <w:right w:val="none" w:sz="0" w:space="0" w:color="auto"/>
                              </w:divBdr>
                              <w:divsChild>
                                <w:div w:id="1725130469">
                                  <w:marLeft w:val="0"/>
                                  <w:marRight w:val="0"/>
                                  <w:marTop w:val="0"/>
                                  <w:marBottom w:val="0"/>
                                  <w:divBdr>
                                    <w:top w:val="none" w:sz="0" w:space="0" w:color="auto"/>
                                    <w:left w:val="none" w:sz="0" w:space="0" w:color="auto"/>
                                    <w:bottom w:val="none" w:sz="0" w:space="0" w:color="auto"/>
                                    <w:right w:val="none" w:sz="0" w:space="0" w:color="auto"/>
                                  </w:divBdr>
                                </w:div>
                              </w:divsChild>
                            </w:div>
                            <w:div w:id="1069302300">
                              <w:marLeft w:val="0"/>
                              <w:marRight w:val="0"/>
                              <w:marTop w:val="0"/>
                              <w:marBottom w:val="0"/>
                              <w:divBdr>
                                <w:top w:val="none" w:sz="0" w:space="0" w:color="auto"/>
                                <w:left w:val="none" w:sz="0" w:space="0" w:color="auto"/>
                                <w:bottom w:val="none" w:sz="0" w:space="0" w:color="auto"/>
                                <w:right w:val="none" w:sz="0" w:space="0" w:color="auto"/>
                              </w:divBdr>
                              <w:divsChild>
                                <w:div w:id="1669868358">
                                  <w:marLeft w:val="0"/>
                                  <w:marRight w:val="0"/>
                                  <w:marTop w:val="0"/>
                                  <w:marBottom w:val="0"/>
                                  <w:divBdr>
                                    <w:top w:val="none" w:sz="0" w:space="0" w:color="auto"/>
                                    <w:left w:val="none" w:sz="0" w:space="0" w:color="auto"/>
                                    <w:bottom w:val="none" w:sz="0" w:space="0" w:color="auto"/>
                                    <w:right w:val="none" w:sz="0" w:space="0" w:color="auto"/>
                                  </w:divBdr>
                                  <w:divsChild>
                                    <w:div w:id="2067946029">
                                      <w:marLeft w:val="0"/>
                                      <w:marRight w:val="0"/>
                                      <w:marTop w:val="0"/>
                                      <w:marBottom w:val="0"/>
                                      <w:divBdr>
                                        <w:top w:val="none" w:sz="0" w:space="0" w:color="auto"/>
                                        <w:left w:val="none" w:sz="0" w:space="0" w:color="auto"/>
                                        <w:bottom w:val="none" w:sz="0" w:space="0" w:color="auto"/>
                                        <w:right w:val="none" w:sz="0" w:space="0" w:color="auto"/>
                                      </w:divBdr>
                                    </w:div>
                                    <w:div w:id="4322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253961">
      <w:bodyDiv w:val="1"/>
      <w:marLeft w:val="0"/>
      <w:marRight w:val="0"/>
      <w:marTop w:val="0"/>
      <w:marBottom w:val="0"/>
      <w:divBdr>
        <w:top w:val="none" w:sz="0" w:space="0" w:color="auto"/>
        <w:left w:val="none" w:sz="0" w:space="0" w:color="auto"/>
        <w:bottom w:val="none" w:sz="0" w:space="0" w:color="auto"/>
        <w:right w:val="none" w:sz="0" w:space="0" w:color="auto"/>
      </w:divBdr>
    </w:div>
    <w:div w:id="1022053804">
      <w:bodyDiv w:val="1"/>
      <w:marLeft w:val="0"/>
      <w:marRight w:val="0"/>
      <w:marTop w:val="0"/>
      <w:marBottom w:val="0"/>
      <w:divBdr>
        <w:top w:val="none" w:sz="0" w:space="0" w:color="auto"/>
        <w:left w:val="none" w:sz="0" w:space="0" w:color="auto"/>
        <w:bottom w:val="none" w:sz="0" w:space="0" w:color="auto"/>
        <w:right w:val="none" w:sz="0" w:space="0" w:color="auto"/>
      </w:divBdr>
    </w:div>
    <w:div w:id="1025640377">
      <w:bodyDiv w:val="1"/>
      <w:marLeft w:val="0"/>
      <w:marRight w:val="0"/>
      <w:marTop w:val="0"/>
      <w:marBottom w:val="0"/>
      <w:divBdr>
        <w:top w:val="none" w:sz="0" w:space="0" w:color="auto"/>
        <w:left w:val="none" w:sz="0" w:space="0" w:color="auto"/>
        <w:bottom w:val="none" w:sz="0" w:space="0" w:color="auto"/>
        <w:right w:val="none" w:sz="0" w:space="0" w:color="auto"/>
      </w:divBdr>
    </w:div>
    <w:div w:id="1055396619">
      <w:bodyDiv w:val="1"/>
      <w:marLeft w:val="0"/>
      <w:marRight w:val="0"/>
      <w:marTop w:val="0"/>
      <w:marBottom w:val="0"/>
      <w:divBdr>
        <w:top w:val="none" w:sz="0" w:space="0" w:color="auto"/>
        <w:left w:val="none" w:sz="0" w:space="0" w:color="auto"/>
        <w:bottom w:val="none" w:sz="0" w:space="0" w:color="auto"/>
        <w:right w:val="none" w:sz="0" w:space="0" w:color="auto"/>
      </w:divBdr>
      <w:divsChild>
        <w:div w:id="1634866619">
          <w:marLeft w:val="0"/>
          <w:marRight w:val="0"/>
          <w:marTop w:val="0"/>
          <w:marBottom w:val="0"/>
          <w:divBdr>
            <w:top w:val="none" w:sz="0" w:space="0" w:color="auto"/>
            <w:left w:val="none" w:sz="0" w:space="0" w:color="auto"/>
            <w:bottom w:val="none" w:sz="0" w:space="0" w:color="auto"/>
            <w:right w:val="none" w:sz="0" w:space="0" w:color="auto"/>
          </w:divBdr>
          <w:divsChild>
            <w:div w:id="14636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827">
      <w:bodyDiv w:val="1"/>
      <w:marLeft w:val="0"/>
      <w:marRight w:val="0"/>
      <w:marTop w:val="0"/>
      <w:marBottom w:val="0"/>
      <w:divBdr>
        <w:top w:val="none" w:sz="0" w:space="0" w:color="auto"/>
        <w:left w:val="none" w:sz="0" w:space="0" w:color="auto"/>
        <w:bottom w:val="none" w:sz="0" w:space="0" w:color="auto"/>
        <w:right w:val="none" w:sz="0" w:space="0" w:color="auto"/>
      </w:divBdr>
    </w:div>
    <w:div w:id="1163007251">
      <w:bodyDiv w:val="1"/>
      <w:marLeft w:val="0"/>
      <w:marRight w:val="0"/>
      <w:marTop w:val="0"/>
      <w:marBottom w:val="0"/>
      <w:divBdr>
        <w:top w:val="none" w:sz="0" w:space="0" w:color="auto"/>
        <w:left w:val="none" w:sz="0" w:space="0" w:color="auto"/>
        <w:bottom w:val="none" w:sz="0" w:space="0" w:color="auto"/>
        <w:right w:val="none" w:sz="0" w:space="0" w:color="auto"/>
      </w:divBdr>
    </w:div>
    <w:div w:id="1205680652">
      <w:bodyDiv w:val="1"/>
      <w:marLeft w:val="0"/>
      <w:marRight w:val="0"/>
      <w:marTop w:val="0"/>
      <w:marBottom w:val="0"/>
      <w:divBdr>
        <w:top w:val="none" w:sz="0" w:space="0" w:color="auto"/>
        <w:left w:val="none" w:sz="0" w:space="0" w:color="auto"/>
        <w:bottom w:val="none" w:sz="0" w:space="0" w:color="auto"/>
        <w:right w:val="none" w:sz="0" w:space="0" w:color="auto"/>
      </w:divBdr>
      <w:divsChild>
        <w:div w:id="408161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21733">
      <w:bodyDiv w:val="1"/>
      <w:marLeft w:val="0"/>
      <w:marRight w:val="0"/>
      <w:marTop w:val="0"/>
      <w:marBottom w:val="0"/>
      <w:divBdr>
        <w:top w:val="none" w:sz="0" w:space="0" w:color="auto"/>
        <w:left w:val="none" w:sz="0" w:space="0" w:color="auto"/>
        <w:bottom w:val="none" w:sz="0" w:space="0" w:color="auto"/>
        <w:right w:val="none" w:sz="0" w:space="0" w:color="auto"/>
      </w:divBdr>
      <w:divsChild>
        <w:div w:id="223100978">
          <w:marLeft w:val="0"/>
          <w:marRight w:val="0"/>
          <w:marTop w:val="0"/>
          <w:marBottom w:val="0"/>
          <w:divBdr>
            <w:top w:val="none" w:sz="0" w:space="0" w:color="auto"/>
            <w:left w:val="none" w:sz="0" w:space="0" w:color="auto"/>
            <w:bottom w:val="none" w:sz="0" w:space="0" w:color="auto"/>
            <w:right w:val="none" w:sz="0" w:space="0" w:color="auto"/>
          </w:divBdr>
          <w:divsChild>
            <w:div w:id="16443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2850">
      <w:bodyDiv w:val="1"/>
      <w:marLeft w:val="0"/>
      <w:marRight w:val="0"/>
      <w:marTop w:val="0"/>
      <w:marBottom w:val="0"/>
      <w:divBdr>
        <w:top w:val="none" w:sz="0" w:space="0" w:color="auto"/>
        <w:left w:val="none" w:sz="0" w:space="0" w:color="auto"/>
        <w:bottom w:val="none" w:sz="0" w:space="0" w:color="auto"/>
        <w:right w:val="none" w:sz="0" w:space="0" w:color="auto"/>
      </w:divBdr>
    </w:div>
    <w:div w:id="1261252763">
      <w:bodyDiv w:val="1"/>
      <w:marLeft w:val="0"/>
      <w:marRight w:val="0"/>
      <w:marTop w:val="0"/>
      <w:marBottom w:val="0"/>
      <w:divBdr>
        <w:top w:val="none" w:sz="0" w:space="0" w:color="auto"/>
        <w:left w:val="none" w:sz="0" w:space="0" w:color="auto"/>
        <w:bottom w:val="none" w:sz="0" w:space="0" w:color="auto"/>
        <w:right w:val="none" w:sz="0" w:space="0" w:color="auto"/>
      </w:divBdr>
    </w:div>
    <w:div w:id="1384057152">
      <w:bodyDiv w:val="1"/>
      <w:marLeft w:val="0"/>
      <w:marRight w:val="0"/>
      <w:marTop w:val="0"/>
      <w:marBottom w:val="0"/>
      <w:divBdr>
        <w:top w:val="none" w:sz="0" w:space="0" w:color="auto"/>
        <w:left w:val="none" w:sz="0" w:space="0" w:color="auto"/>
        <w:bottom w:val="none" w:sz="0" w:space="0" w:color="auto"/>
        <w:right w:val="none" w:sz="0" w:space="0" w:color="auto"/>
      </w:divBdr>
    </w:div>
    <w:div w:id="1678574410">
      <w:bodyDiv w:val="1"/>
      <w:marLeft w:val="0"/>
      <w:marRight w:val="0"/>
      <w:marTop w:val="0"/>
      <w:marBottom w:val="0"/>
      <w:divBdr>
        <w:top w:val="none" w:sz="0" w:space="0" w:color="auto"/>
        <w:left w:val="none" w:sz="0" w:space="0" w:color="auto"/>
        <w:bottom w:val="none" w:sz="0" w:space="0" w:color="auto"/>
        <w:right w:val="none" w:sz="0" w:space="0" w:color="auto"/>
      </w:divBdr>
      <w:divsChild>
        <w:div w:id="614408811">
          <w:marLeft w:val="0"/>
          <w:marRight w:val="0"/>
          <w:marTop w:val="0"/>
          <w:marBottom w:val="0"/>
          <w:divBdr>
            <w:top w:val="none" w:sz="0" w:space="0" w:color="auto"/>
            <w:left w:val="none" w:sz="0" w:space="0" w:color="auto"/>
            <w:bottom w:val="none" w:sz="0" w:space="0" w:color="auto"/>
            <w:right w:val="none" w:sz="0" w:space="0" w:color="auto"/>
          </w:divBdr>
          <w:divsChild>
            <w:div w:id="5335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3692">
      <w:bodyDiv w:val="1"/>
      <w:marLeft w:val="0"/>
      <w:marRight w:val="0"/>
      <w:marTop w:val="0"/>
      <w:marBottom w:val="0"/>
      <w:divBdr>
        <w:top w:val="none" w:sz="0" w:space="0" w:color="auto"/>
        <w:left w:val="none" w:sz="0" w:space="0" w:color="auto"/>
        <w:bottom w:val="none" w:sz="0" w:space="0" w:color="auto"/>
        <w:right w:val="none" w:sz="0" w:space="0" w:color="auto"/>
      </w:divBdr>
    </w:div>
    <w:div w:id="1885826632">
      <w:bodyDiv w:val="1"/>
      <w:marLeft w:val="0"/>
      <w:marRight w:val="0"/>
      <w:marTop w:val="0"/>
      <w:marBottom w:val="0"/>
      <w:divBdr>
        <w:top w:val="none" w:sz="0" w:space="0" w:color="auto"/>
        <w:left w:val="none" w:sz="0" w:space="0" w:color="auto"/>
        <w:bottom w:val="none" w:sz="0" w:space="0" w:color="auto"/>
        <w:right w:val="none" w:sz="0" w:space="0" w:color="auto"/>
      </w:divBdr>
    </w:div>
    <w:div w:id="1916426586">
      <w:bodyDiv w:val="1"/>
      <w:marLeft w:val="0"/>
      <w:marRight w:val="0"/>
      <w:marTop w:val="0"/>
      <w:marBottom w:val="0"/>
      <w:divBdr>
        <w:top w:val="none" w:sz="0" w:space="0" w:color="auto"/>
        <w:left w:val="none" w:sz="0" w:space="0" w:color="auto"/>
        <w:bottom w:val="none" w:sz="0" w:space="0" w:color="auto"/>
        <w:right w:val="none" w:sz="0" w:space="0" w:color="auto"/>
      </w:divBdr>
    </w:div>
    <w:div w:id="1943104700">
      <w:bodyDiv w:val="1"/>
      <w:marLeft w:val="0"/>
      <w:marRight w:val="0"/>
      <w:marTop w:val="0"/>
      <w:marBottom w:val="0"/>
      <w:divBdr>
        <w:top w:val="none" w:sz="0" w:space="0" w:color="auto"/>
        <w:left w:val="none" w:sz="0" w:space="0" w:color="auto"/>
        <w:bottom w:val="none" w:sz="0" w:space="0" w:color="auto"/>
        <w:right w:val="none" w:sz="0" w:space="0" w:color="auto"/>
      </w:divBdr>
    </w:div>
    <w:div w:id="1966350640">
      <w:bodyDiv w:val="1"/>
      <w:marLeft w:val="0"/>
      <w:marRight w:val="0"/>
      <w:marTop w:val="0"/>
      <w:marBottom w:val="0"/>
      <w:divBdr>
        <w:top w:val="none" w:sz="0" w:space="0" w:color="auto"/>
        <w:left w:val="none" w:sz="0" w:space="0" w:color="auto"/>
        <w:bottom w:val="none" w:sz="0" w:space="0" w:color="auto"/>
        <w:right w:val="none" w:sz="0" w:space="0" w:color="auto"/>
      </w:divBdr>
      <w:divsChild>
        <w:div w:id="791093877">
          <w:marLeft w:val="0"/>
          <w:marRight w:val="0"/>
          <w:marTop w:val="0"/>
          <w:marBottom w:val="0"/>
          <w:divBdr>
            <w:top w:val="none" w:sz="0" w:space="0" w:color="auto"/>
            <w:left w:val="none" w:sz="0" w:space="0" w:color="auto"/>
            <w:bottom w:val="none" w:sz="0" w:space="0" w:color="auto"/>
            <w:right w:val="none" w:sz="0" w:space="0" w:color="auto"/>
          </w:divBdr>
          <w:divsChild>
            <w:div w:id="11130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8372">
      <w:bodyDiv w:val="1"/>
      <w:marLeft w:val="0"/>
      <w:marRight w:val="0"/>
      <w:marTop w:val="0"/>
      <w:marBottom w:val="0"/>
      <w:divBdr>
        <w:top w:val="none" w:sz="0" w:space="0" w:color="auto"/>
        <w:left w:val="none" w:sz="0" w:space="0" w:color="auto"/>
        <w:bottom w:val="none" w:sz="0" w:space="0" w:color="auto"/>
        <w:right w:val="none" w:sz="0" w:space="0" w:color="auto"/>
      </w:divBdr>
      <w:divsChild>
        <w:div w:id="1353410924">
          <w:marLeft w:val="0"/>
          <w:marRight w:val="0"/>
          <w:marTop w:val="0"/>
          <w:marBottom w:val="0"/>
          <w:divBdr>
            <w:top w:val="none" w:sz="0" w:space="0" w:color="auto"/>
            <w:left w:val="none" w:sz="0" w:space="0" w:color="auto"/>
            <w:bottom w:val="none" w:sz="0" w:space="0" w:color="auto"/>
            <w:right w:val="none" w:sz="0" w:space="0" w:color="auto"/>
          </w:divBdr>
          <w:divsChild>
            <w:div w:id="8989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52&amp;GAID=18&amp;GA=104&amp;DocTypeID=SB&amp;LegID=157157&amp;SessionID=114" TargetMode="External"/><Relationship Id="rId18" Type="http://schemas.openxmlformats.org/officeDocument/2006/relationships/hyperlink" Target="https://hfs.illinois.gov/about/boardsandcommisions/advcouncilofaatoscdtaohcdt/advisorycouncilsdthdt.html" TargetMode="External"/><Relationship Id="rId26" Type="http://schemas.openxmlformats.org/officeDocument/2006/relationships/hyperlink" Target="https://illinois-department-of-transportation.prezly.com/january-and-february-dates-set-for-dbe-workshops" TargetMode="External"/><Relationship Id="rId3" Type="http://schemas.openxmlformats.org/officeDocument/2006/relationships/settings" Target="settings.xml"/><Relationship Id="rId21" Type="http://schemas.openxmlformats.org/officeDocument/2006/relationships/hyperlink" Target="https://www.illinois.gov/content/dam/soi/en/web/illinois/iisnewsattachments/30829-011625-iepa-recyclingcoachstatewide-final.pdf.pdf" TargetMode="External"/><Relationship Id="rId34" Type="http://schemas.microsoft.com/office/2020/10/relationships/intelligence" Target="intelligence2.xml"/><Relationship Id="rId7" Type="http://schemas.openxmlformats.org/officeDocument/2006/relationships/hyperlink" Target="https://ilga.gov/legislation/billstatus.asp?DocNum=66&amp;GAID=18&amp;GA=104&amp;DocTypeID=SB&amp;LegID=157171&amp;SessionID=114" TargetMode="External"/><Relationship Id="rId12" Type="http://schemas.openxmlformats.org/officeDocument/2006/relationships/hyperlink" Target="https://ilga.gov/legislation/billstatus.asp?DocNum=51&amp;GAID=18&amp;GA=104&amp;DocTypeID=SB&amp;LegID=157156&amp;SessionID=114" TargetMode="External"/><Relationship Id="rId17" Type="http://schemas.openxmlformats.org/officeDocument/2006/relationships/hyperlink" Target="https://gov-pritzker-newsroom.prezly.com/gov-pritzker-announces-43-million-federal-award-to-illinois-department-of-transportation?utm_source=prezly.com&amp;utm_medium=campaign&amp;utm_campaign=Gov.+Pritzker+Announces+%2443+Million+Federal+Award+to+Illinois+Department+of+Transportation&amp;utm_id=48ede927-bb06-418d-a0b8-8ed75297e846&amp;utm_content=story+title" TargetMode="External"/><Relationship Id="rId25" Type="http://schemas.openxmlformats.org/officeDocument/2006/relationships/hyperlink" Target="https://u9131247.ct.sendgrid.net/ls/click?upn=u001.mm5o-2B9JKEoT1xZ1HCEUlV1bnOcP80-2Br8B3cmovx-2BkKcjKNFunVGJjuk9hkeqd2crH9s2_wVkPrfPw-2BA1AEa0H994O-2FH1zOVUyGYAyFm98JZXpyNEvIIZr0O8ME0UL7HP1PC25M8ckeSJXBoRsA0cOySccWMzusHBkfvuxqcBVYzatNScygOuA1Gl226OJl12FCjUro4XFgLzOj1cyyJ1t4kCx5XbPtsS0FAPXMFOQcTvQBIE0mHy7y8mnc5KQqhTBZo8zKd3YQd7-2FXOOlXqq9KndxEYeS28ulW5gZktYG-2B-2BNUfqQdyx-2FEGJ-2FHg87OEfgbCryCvAuJOI9TCwkaK1hWt95cyu-2FWnAIovFuZN6fcw0nmt9RcPux46KsrVkdYZFSszicBa-2BT4ACNNEFiMPOHf8p8i8cbSPrVf-2B0p2UZgnyUm15B-2FtJf-2Fe-2BWry855ybXT3mD09BgeTm9FkmobPiiiO9qQV5zYWwbCPCdB0cEzyJCdSrj-2BEZTzro86gMAcqT-2FxstegSWJa2PrF8r5wmtqnGYXAKyA-3D-3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v-pritzker-newsroom.prezly.com/gov-pritzker-announces-new-electric-vehicle-charging-wins-for-illinois?utm_source=prezly.com&amp;utm_medium=campaign&amp;utm_campaign=Gov.+Pritzker+Announces+New+Electric+Vehicle+Charging+Wins+for+Illinois&amp;utm_id=ac587f0e-d705-4d62-97e1-6a30bd94580b&amp;utm_content=story+title" TargetMode="External"/><Relationship Id="rId20" Type="http://schemas.openxmlformats.org/officeDocument/2006/relationships/hyperlink" Target="https://hfs.illinois.gov/content/dam/soi/en/web/hfs/sitecollectiondocuments/12302024recreportadvcl.pdf" TargetMode="External"/><Relationship Id="rId29" Type="http://schemas.openxmlformats.org/officeDocument/2006/relationships/hyperlink" Target="https://www.chicagotribune.com/2025/01/15/chicago-school-board-agenda-meeting/" TargetMode="External"/><Relationship Id="rId1" Type="http://schemas.openxmlformats.org/officeDocument/2006/relationships/numbering" Target="numbering.xml"/><Relationship Id="rId6" Type="http://schemas.openxmlformats.org/officeDocument/2006/relationships/hyperlink" Target="https://www.ilga.gov/legislation/billstatus.asp?DocNum=1272&amp;GAID=18&amp;GA=104&amp;DocTypeID=HB&amp;LegID=157065&amp;SessionID=114" TargetMode="External"/><Relationship Id="rId11" Type="http://schemas.openxmlformats.org/officeDocument/2006/relationships/hyperlink" Target="https://ilga.gov/legislation/billstatus.asp?DocNum=50&amp;GAID=18&amp;GA=104&amp;DocTypeID=SB&amp;LegID=157155&amp;SessionID=114" TargetMode="External"/><Relationship Id="rId24" Type="http://schemas.openxmlformats.org/officeDocument/2006/relationships/hyperlink" Target="https://u9131247.ct.sendgrid.net/ls/click?upn=u001.mm5o-2B9JKEoT1xZ1HCEUlVxRSbZ0KKlTk2DqiEsQ6r3wfwSwlkkmxGm7gPxr-2F2A8oC-2Frtq8EuWYDK9Xq0CeRJoQ-3D-3D5wtW_wVkPrfPw-2BA1AEa0H994O-2FH1zOVUyGYAyFm98JZXpyNEvIIZr0O8ME0UL7HP1PC25M8ckeSJXBoRsA0cOySccWMzusHBkfvuxqcBVYzatNScygOuA1Gl226OJl12FCjUro4XFgLzOj1cyyJ1t4kCx5XbPtsS0FAPXMFOQcTvQBIE0mHy7y8mnc5KQqhTBZo8zKd3YQd7-2FXOOlXqq9KndxEYeS28ulW5gZktYG-2B-2BNUfqQdyx-2FEGJ-2FHg87OEfgbCryCvAuJOI9TCwkaK1hWt95cyu-2FWnAIovFuZN6fcw0nmt9S5b2KQB2kmS1iwY-2B6hxPwEWDPE2ahfWJYQok38yDGmpBMuE8fHrsndeohZSr7oBpzKBp8TtQDO-2Far82ofyxf63CRyxBiG9kqQy-2BX-2FeY-2F9z6Yf9A4JB7-2BykuilFN1NYMro0kKQbAk-2Ba8lwkn3B-2Bguv-2Fmch9bfmRv65IeN5BMUop6A-3D-3D" TargetMode="External"/><Relationship Id="rId32" Type="http://schemas.openxmlformats.org/officeDocument/2006/relationships/fontTable" Target="fontTable.xml"/><Relationship Id="rId5" Type="http://schemas.openxmlformats.org/officeDocument/2006/relationships/hyperlink" Target="https://acrobat.adobe.com/id/urn:aaid:sc:US:cf288a40-2f9f-4e41-bf82-64fb79a42881" TargetMode="External"/><Relationship Id="rId15" Type="http://schemas.openxmlformats.org/officeDocument/2006/relationships/hyperlink" Target="https://capitolnewsillinois.com/news/while-deficit-looms-in-next-years-budget-current-year-revenues-remain-on-track/" TargetMode="External"/><Relationship Id="rId23" Type="http://schemas.openxmlformats.org/officeDocument/2006/relationships/hyperlink" Target="https://www.illinois.gov/content/dam/soi/en/web/illinois/iisnewsattachments/30826-011525-1.15.25-idfpr-csbs-80-million-enforcement-action.pdf.pdf" TargetMode="External"/><Relationship Id="rId28" Type="http://schemas.openxmlformats.org/officeDocument/2006/relationships/hyperlink" Target="https://www.chicagotribune.com/2025/01/13/cta-president-dorval-carter-retires/" TargetMode="External"/><Relationship Id="rId10" Type="http://schemas.openxmlformats.org/officeDocument/2006/relationships/hyperlink" Target="https://ilga.gov/legislation/billstatus.asp?DocNum=21&amp;GAID=18&amp;GA=104&amp;DocTypeID=SB&amp;LegID=157120&amp;SessionID=114" TargetMode="External"/><Relationship Id="rId19" Type="http://schemas.openxmlformats.org/officeDocument/2006/relationships/hyperlink" Target="https://www.illinois.gov/government/executive-orders/executive-order.executive-order-number-01.2024.html" TargetMode="External"/><Relationship Id="rId31" Type="http://schemas.openxmlformats.org/officeDocument/2006/relationships/hyperlink" Target="https://www.illinoisattorneygeneral.gov/news/story/attorney-general-raoul-files-lawsuit-against-deere-to-protect-farmers-from-high-repair-costs-unfair-corporate-tactics" TargetMode="External"/><Relationship Id="rId4" Type="http://schemas.openxmlformats.org/officeDocument/2006/relationships/webSettings" Target="webSettings.xml"/><Relationship Id="rId9" Type="http://schemas.openxmlformats.org/officeDocument/2006/relationships/hyperlink" Target="https://ilga.gov/legislation/BillStatus.asp?DocNum=1328&amp;GAID=18&amp;DocTypeID=HB&amp;LegId=157238&amp;SessionID=114&amp;GA=104" TargetMode="External"/><Relationship Id="rId14" Type="http://schemas.openxmlformats.org/officeDocument/2006/relationships/hyperlink" Target="https://go.boarddocs.com/il/isbe/Board.nsf/files/DCSKYP542BFC/$file/7.%20Approval%20of%20the%20Fiscal%20Year%202026%20Superintendent's%20Budget%20Recommendation.pdf" TargetMode="External"/><Relationship Id="rId22" Type="http://schemas.openxmlformats.org/officeDocument/2006/relationships/hyperlink" Target="https://www.illinois.gov/content/dam/soi/en/web/illinois/iisnewsattachments/30828-011625-idfpr-illinois-joins-states-in-levying-20-million-penalty-against-nations-largest-nonbank-mortgage-servicing-company.pdf.pdf" TargetMode="External"/><Relationship Id="rId27" Type="http://schemas.openxmlformats.org/officeDocument/2006/relationships/hyperlink" Target="https://www.illinois.gov/content/dam/soi/en/web/illinois/iisnewsattachments/30818-011425-2025.1.14shireminder-final.pdf.pdf" TargetMode="External"/><Relationship Id="rId30" Type="http://schemas.openxmlformats.org/officeDocument/2006/relationships/hyperlink" Target="https://www.rtachicago.org/uploads/files/general/Region/Transforming-Transit-Vision-Doc.pdf" TargetMode="External"/><Relationship Id="rId8" Type="http://schemas.openxmlformats.org/officeDocument/2006/relationships/hyperlink" Target="https://ilga.gov/legislation/billstatus.asp?DocNum=9&amp;GAID=18&amp;GA=104&amp;DocTypeID=SB&amp;LegID=157099&amp;SessionID=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2536</Words>
  <Characters>19759</Characters>
  <Application>Microsoft Office Word</Application>
  <DocSecurity>4</DocSecurity>
  <Lines>164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Links>
    <vt:vector size="180" baseType="variant">
      <vt:variant>
        <vt:i4>5898321</vt:i4>
      </vt:variant>
      <vt:variant>
        <vt:i4>87</vt:i4>
      </vt:variant>
      <vt:variant>
        <vt:i4>0</vt:i4>
      </vt:variant>
      <vt:variant>
        <vt:i4>5</vt:i4>
      </vt:variant>
      <vt:variant>
        <vt:lpwstr>https://www.illinoisattorneygeneral.gov/news/story/attorney-general-raoul-files-lawsuit-against-deere-to-protect-farmers-from-high-repair-costs-unfair-corporate-tactics</vt:lpwstr>
      </vt:variant>
      <vt:variant>
        <vt:lpwstr/>
      </vt:variant>
      <vt:variant>
        <vt:i4>7733361</vt:i4>
      </vt:variant>
      <vt:variant>
        <vt:i4>84</vt:i4>
      </vt:variant>
      <vt:variant>
        <vt:i4>0</vt:i4>
      </vt:variant>
      <vt:variant>
        <vt:i4>5</vt:i4>
      </vt:variant>
      <vt:variant>
        <vt:lpwstr>https://www.rtachicago.org/uploads/files/general/Region/Transforming-Transit-Vision-Doc.pdf</vt:lpwstr>
      </vt:variant>
      <vt:variant>
        <vt:lpwstr/>
      </vt:variant>
      <vt:variant>
        <vt:i4>8126584</vt:i4>
      </vt:variant>
      <vt:variant>
        <vt:i4>81</vt:i4>
      </vt:variant>
      <vt:variant>
        <vt:i4>0</vt:i4>
      </vt:variant>
      <vt:variant>
        <vt:i4>5</vt:i4>
      </vt:variant>
      <vt:variant>
        <vt:lpwstr>https://www.chicagotribune.com/2025/01/15/chicago-school-board-agenda-meeting/</vt:lpwstr>
      </vt:variant>
      <vt:variant>
        <vt:lpwstr/>
      </vt:variant>
      <vt:variant>
        <vt:i4>3276840</vt:i4>
      </vt:variant>
      <vt:variant>
        <vt:i4>78</vt:i4>
      </vt:variant>
      <vt:variant>
        <vt:i4>0</vt:i4>
      </vt:variant>
      <vt:variant>
        <vt:i4>5</vt:i4>
      </vt:variant>
      <vt:variant>
        <vt:lpwstr>https://www.chicagotribune.com/2025/01/13/cta-president-dorval-carter-retires/</vt:lpwstr>
      </vt:variant>
      <vt:variant>
        <vt:lpwstr/>
      </vt:variant>
      <vt:variant>
        <vt:i4>6815858</vt:i4>
      </vt:variant>
      <vt:variant>
        <vt:i4>75</vt:i4>
      </vt:variant>
      <vt:variant>
        <vt:i4>0</vt:i4>
      </vt:variant>
      <vt:variant>
        <vt:i4>5</vt:i4>
      </vt:variant>
      <vt:variant>
        <vt:lpwstr>https://www.illinois.gov/content/dam/soi/en/web/illinois/iisnewsattachments/30818-011425-2025.1.14shireminder-final.pdf.pdf</vt:lpwstr>
      </vt:variant>
      <vt:variant>
        <vt:lpwstr/>
      </vt:variant>
      <vt:variant>
        <vt:i4>5636172</vt:i4>
      </vt:variant>
      <vt:variant>
        <vt:i4>72</vt:i4>
      </vt:variant>
      <vt:variant>
        <vt:i4>0</vt:i4>
      </vt:variant>
      <vt:variant>
        <vt:i4>5</vt:i4>
      </vt:variant>
      <vt:variant>
        <vt:lpwstr>https://illinois-department-of-transportation.prezly.com/january-and-february-dates-set-for-dbe-workshops</vt:lpwstr>
      </vt:variant>
      <vt:variant>
        <vt:lpwstr/>
      </vt:variant>
      <vt:variant>
        <vt:i4>4784171</vt:i4>
      </vt:variant>
      <vt:variant>
        <vt:i4>69</vt:i4>
      </vt:variant>
      <vt:variant>
        <vt:i4>0</vt:i4>
      </vt:variant>
      <vt:variant>
        <vt:i4>5</vt:i4>
      </vt:variant>
      <vt:variant>
        <vt:lpwstr>https://u9131247.ct.sendgrid.net/ls/click?upn=u001.mm5o-2B9JKEoT1xZ1HCEUlV1bnOcP80-2Br8B3cmovx-2BkKcjKNFunVGJjuk9hkeqd2crH9s2_wVkPrfPw-2BA1AEa0H994O-2FH1zOVUyGYAyFm98JZXpyNEvIIZr0O8ME0UL7HP1PC25M8ckeSJXBoRsA0cOySccWMzusHBkfvuxqcBVYzatNScygOuA1Gl226OJl12FCjUro4XFgLzOj1cyyJ1t4kCx5XbPtsS0FAPXMFOQcTvQBIE0mHy7y8mnc5KQqhTBZo8zKd3YQd7-2FXOOlXqq9KndxEYeS28ulW5gZktYG-2B-2BNUfqQdyx-2FEGJ-2FHg87OEfgbCryCvAuJOI9TCwkaK1hWt95cyu-2FWnAIovFuZN6fcw0nmt9RcPux46KsrVkdYZFSszicBa-2BT4ACNNEFiMPOHf8p8i8cbSPrVf-2B0p2UZgnyUm15B-2FtJf-2Fe-2BWry855ybXT3mD09BgeTm9FkmobPiiiO9qQV5zYWwbCPCdB0cEzyJCdSrj-2BEZTzro86gMAcqT-2FxstegSWJa2PrF8r5wmtqnGYXAKyA-3D-3D</vt:lpwstr>
      </vt:variant>
      <vt:variant>
        <vt:lpwstr/>
      </vt:variant>
      <vt:variant>
        <vt:i4>1376377</vt:i4>
      </vt:variant>
      <vt:variant>
        <vt:i4>66</vt:i4>
      </vt:variant>
      <vt:variant>
        <vt:i4>0</vt:i4>
      </vt:variant>
      <vt:variant>
        <vt:i4>5</vt:i4>
      </vt:variant>
      <vt:variant>
        <vt:lpwstr>https://u9131247.ct.sendgrid.net/ls/click?upn=u001.mm5o-2B9JKEoT1xZ1HCEUlVxRSbZ0KKlTk2DqiEsQ6r3wfwSwlkkmxGm7gPxr-2F2A8oC-2Frtq8EuWYDK9Xq0CeRJoQ-3D-3D5wtW_wVkPrfPw-2BA1AEa0H994O-2FH1zOVUyGYAyFm98JZXpyNEvIIZr0O8ME0UL7HP1PC25M8ckeSJXBoRsA0cOySccWMzusHBkfvuxqcBVYzatNScygOuA1Gl226OJl12FCjUro4XFgLzOj1cyyJ1t4kCx5XbPtsS0FAPXMFOQcTvQBIE0mHy7y8mnc5KQqhTBZo8zKd3YQd7-2FXOOlXqq9KndxEYeS28ulW5gZktYG-2B-2BNUfqQdyx-2FEGJ-2FHg87OEfgbCryCvAuJOI9TCwkaK1hWt95cyu-2FWnAIovFuZN6fcw0nmt9S5b2KQB2kmS1iwY-2B6hxPwEWDPE2ahfWJYQok38yDGmpBMuE8fHrsndeohZSr7oBpzKBp8TtQDO-2Far82ofyxf63CRyxBiG9kqQy-2BX-2FeY-2F9z6Yf9A4JB7-2BykuilFN1NYMro0kKQbAk-2Ba8lwkn3B-2Bguv-2Fmch9bfmRv65IeN5BMUop6A-3D-3D</vt:lpwstr>
      </vt:variant>
      <vt:variant>
        <vt:lpwstr/>
      </vt:variant>
      <vt:variant>
        <vt:i4>262234</vt:i4>
      </vt:variant>
      <vt:variant>
        <vt:i4>63</vt:i4>
      </vt:variant>
      <vt:variant>
        <vt:i4>0</vt:i4>
      </vt:variant>
      <vt:variant>
        <vt:i4>5</vt:i4>
      </vt:variant>
      <vt:variant>
        <vt:lpwstr>https://www.illinois.gov/content/dam/soi/en/web/illinois/iisnewsattachments/30826-011525-1.15.25-idfpr-csbs-80-million-enforcement-action.pdf.pdf</vt:lpwstr>
      </vt:variant>
      <vt:variant>
        <vt:lpwstr/>
      </vt:variant>
      <vt:variant>
        <vt:i4>4587524</vt:i4>
      </vt:variant>
      <vt:variant>
        <vt:i4>60</vt:i4>
      </vt:variant>
      <vt:variant>
        <vt:i4>0</vt:i4>
      </vt:variant>
      <vt:variant>
        <vt:i4>5</vt:i4>
      </vt:variant>
      <vt:variant>
        <vt:lpwstr>https://www.illinois.gov/content/dam/soi/en/web/illinois/iisnewsattachments/30828-011625-idfpr-illinois-joins-states-in-levying-20-million-penalty-against-nations-largest-nonbank-mortgage-servicing-company.pdf.pdf</vt:lpwstr>
      </vt:variant>
      <vt:variant>
        <vt:lpwstr/>
      </vt:variant>
      <vt:variant>
        <vt:i4>7471225</vt:i4>
      </vt:variant>
      <vt:variant>
        <vt:i4>57</vt:i4>
      </vt:variant>
      <vt:variant>
        <vt:i4>0</vt:i4>
      </vt:variant>
      <vt:variant>
        <vt:i4>5</vt:i4>
      </vt:variant>
      <vt:variant>
        <vt:lpwstr>https://www.illinois.gov/content/dam/soi/en/web/illinois/iisnewsattachments/30829-011625-iepa-recyclingcoachstatewide-final.pdf.pdf</vt:lpwstr>
      </vt:variant>
      <vt:variant>
        <vt:lpwstr/>
      </vt:variant>
      <vt:variant>
        <vt:i4>2490402</vt:i4>
      </vt:variant>
      <vt:variant>
        <vt:i4>54</vt:i4>
      </vt:variant>
      <vt:variant>
        <vt:i4>0</vt:i4>
      </vt:variant>
      <vt:variant>
        <vt:i4>5</vt:i4>
      </vt:variant>
      <vt:variant>
        <vt:lpwstr>https://hfs.illinois.gov/content/dam/soi/en/web/hfs/sitecollectiondocuments/12302024recreportadvcl.pdf</vt:lpwstr>
      </vt:variant>
      <vt:variant>
        <vt:lpwstr/>
      </vt:variant>
      <vt:variant>
        <vt:i4>1245199</vt:i4>
      </vt:variant>
      <vt:variant>
        <vt:i4>51</vt:i4>
      </vt:variant>
      <vt:variant>
        <vt:i4>0</vt:i4>
      </vt:variant>
      <vt:variant>
        <vt:i4>5</vt:i4>
      </vt:variant>
      <vt:variant>
        <vt:lpwstr>https://www.illinois.gov/government/executive-orders/executive-order.executive-order-number-01.2024.html</vt:lpwstr>
      </vt:variant>
      <vt:variant>
        <vt:lpwstr/>
      </vt:variant>
      <vt:variant>
        <vt:i4>5374024</vt:i4>
      </vt:variant>
      <vt:variant>
        <vt:i4>48</vt:i4>
      </vt:variant>
      <vt:variant>
        <vt:i4>0</vt:i4>
      </vt:variant>
      <vt:variant>
        <vt:i4>5</vt:i4>
      </vt:variant>
      <vt:variant>
        <vt:lpwstr>https://hfs.illinois.gov/about/boardsandcommisions/advcouncilofaatoscdtaohcdt/advisorycouncilsdthdt.html</vt:lpwstr>
      </vt:variant>
      <vt:variant>
        <vt:lpwstr/>
      </vt:variant>
      <vt:variant>
        <vt:i4>5832757</vt:i4>
      </vt:variant>
      <vt:variant>
        <vt:i4>45</vt:i4>
      </vt:variant>
      <vt:variant>
        <vt:i4>0</vt:i4>
      </vt:variant>
      <vt:variant>
        <vt:i4>5</vt:i4>
      </vt:variant>
      <vt:variant>
        <vt:lpwstr>https://gov-pritzker-newsroom.prezly.com/gov-pritzker-announces-43-million-federal-award-to-illinois-department-of-transportation?utm_source=prezly.com&amp;utm_medium=campaign&amp;utm_campaign=Gov.+Pritzker+Announces+%2443+Million+Federal+Award+to+Illinois+Department+of+Transportation&amp;utm_id=48ede927-bb06-418d-a0b8-8ed75297e846&amp;utm_content=story+title</vt:lpwstr>
      </vt:variant>
      <vt:variant>
        <vt:lpwstr/>
      </vt:variant>
      <vt:variant>
        <vt:i4>983071</vt:i4>
      </vt:variant>
      <vt:variant>
        <vt:i4>42</vt:i4>
      </vt:variant>
      <vt:variant>
        <vt:i4>0</vt:i4>
      </vt:variant>
      <vt:variant>
        <vt:i4>5</vt:i4>
      </vt:variant>
      <vt:variant>
        <vt:lpwstr>https://gov-pritzker-newsroom.prezly.com/gov-pritzker-announces-new-electric-vehicle-charging-wins-for-illinois?utm_source=prezly.com&amp;utm_medium=campaign&amp;utm_campaign=Gov.+Pritzker+Announces+New+Electric+Vehicle+Charging+Wins+for+Illinois&amp;utm_id=ac587f0e-d705-4d62-97e1-6a30bd94580b&amp;utm_content=story+title</vt:lpwstr>
      </vt:variant>
      <vt:variant>
        <vt:lpwstr/>
      </vt:variant>
      <vt:variant>
        <vt:i4>1835075</vt:i4>
      </vt:variant>
      <vt:variant>
        <vt:i4>39</vt:i4>
      </vt:variant>
      <vt:variant>
        <vt:i4>0</vt:i4>
      </vt:variant>
      <vt:variant>
        <vt:i4>5</vt:i4>
      </vt:variant>
      <vt:variant>
        <vt:lpwstr>https://capitolnewsillinois.com/news/while-deficit-looms-in-next-years-budget-current-year-revenues-remain-on-track/</vt:lpwstr>
      </vt:variant>
      <vt:variant>
        <vt:lpwstr/>
      </vt:variant>
      <vt:variant>
        <vt:i4>7733361</vt:i4>
      </vt:variant>
      <vt:variant>
        <vt:i4>36</vt:i4>
      </vt:variant>
      <vt:variant>
        <vt:i4>0</vt:i4>
      </vt:variant>
      <vt:variant>
        <vt:i4>5</vt:i4>
      </vt:variant>
      <vt:variant>
        <vt:lpwstr>https://go.boarddocs.com/il/isbe/Board.nsf/files/DCSKYP542BFC/$file/7. Approval of the Fiscal Year 2026 Superintendent's Budget Recommendation.pdf</vt:lpwstr>
      </vt:variant>
      <vt:variant>
        <vt:lpwstr/>
      </vt:variant>
      <vt:variant>
        <vt:i4>6225938</vt:i4>
      </vt:variant>
      <vt:variant>
        <vt:i4>33</vt:i4>
      </vt:variant>
      <vt:variant>
        <vt:i4>0</vt:i4>
      </vt:variant>
      <vt:variant>
        <vt:i4>5</vt:i4>
      </vt:variant>
      <vt:variant>
        <vt:lpwstr>https://ilga.gov/legislation/billstatus.asp?DocNum=52&amp;GAID=18&amp;GA=104&amp;DocTypeID=SB&amp;LegID=157157&amp;SessionID=114</vt:lpwstr>
      </vt:variant>
      <vt:variant>
        <vt:lpwstr/>
      </vt:variant>
      <vt:variant>
        <vt:i4>6160401</vt:i4>
      </vt:variant>
      <vt:variant>
        <vt:i4>30</vt:i4>
      </vt:variant>
      <vt:variant>
        <vt:i4>0</vt:i4>
      </vt:variant>
      <vt:variant>
        <vt:i4>5</vt:i4>
      </vt:variant>
      <vt:variant>
        <vt:lpwstr>https://ilga.gov/legislation/billstatus.asp?DocNum=51&amp;GAID=18&amp;GA=104&amp;DocTypeID=SB&amp;LegID=157156&amp;SessionID=114</vt:lpwstr>
      </vt:variant>
      <vt:variant>
        <vt:lpwstr/>
      </vt:variant>
      <vt:variant>
        <vt:i4>6094864</vt:i4>
      </vt:variant>
      <vt:variant>
        <vt:i4>27</vt:i4>
      </vt:variant>
      <vt:variant>
        <vt:i4>0</vt:i4>
      </vt:variant>
      <vt:variant>
        <vt:i4>5</vt:i4>
      </vt:variant>
      <vt:variant>
        <vt:lpwstr>https://ilga.gov/legislation/billstatus.asp?DocNum=50&amp;GAID=18&amp;GA=104&amp;DocTypeID=SB&amp;LegID=157155&amp;SessionID=114</vt:lpwstr>
      </vt:variant>
      <vt:variant>
        <vt:lpwstr/>
      </vt:variant>
      <vt:variant>
        <vt:i4>6225936</vt:i4>
      </vt:variant>
      <vt:variant>
        <vt:i4>24</vt:i4>
      </vt:variant>
      <vt:variant>
        <vt:i4>0</vt:i4>
      </vt:variant>
      <vt:variant>
        <vt:i4>5</vt:i4>
      </vt:variant>
      <vt:variant>
        <vt:lpwstr>https://ilga.gov/legislation/billstatus.asp?DocNum=41&amp;GAID=18&amp;GA=104&amp;DocTypeID=SB&amp;LegID=157146&amp;SessionID=114</vt:lpwstr>
      </vt:variant>
      <vt:variant>
        <vt:lpwstr/>
      </vt:variant>
      <vt:variant>
        <vt:i4>6225942</vt:i4>
      </vt:variant>
      <vt:variant>
        <vt:i4>21</vt:i4>
      </vt:variant>
      <vt:variant>
        <vt:i4>0</vt:i4>
      </vt:variant>
      <vt:variant>
        <vt:i4>5</vt:i4>
      </vt:variant>
      <vt:variant>
        <vt:lpwstr>https://ilga.gov/legislation/billstatus.asp?DocNum=21&amp;GAID=18&amp;GA=104&amp;DocTypeID=SB&amp;LegID=157120&amp;SessionID=114</vt:lpwstr>
      </vt:variant>
      <vt:variant>
        <vt:lpwstr/>
      </vt:variant>
      <vt:variant>
        <vt:i4>6225940</vt:i4>
      </vt:variant>
      <vt:variant>
        <vt:i4>18</vt:i4>
      </vt:variant>
      <vt:variant>
        <vt:i4>0</vt:i4>
      </vt:variant>
      <vt:variant>
        <vt:i4>5</vt:i4>
      </vt:variant>
      <vt:variant>
        <vt:lpwstr>https://ilga.gov/legislation/billstatus.asp?DocNum=20&amp;GAID=18&amp;GA=104&amp;DocTypeID=SB&amp;LegID=157110&amp;SessionID=114</vt:lpwstr>
      </vt:variant>
      <vt:variant>
        <vt:lpwstr/>
      </vt:variant>
      <vt:variant>
        <vt:i4>3932280</vt:i4>
      </vt:variant>
      <vt:variant>
        <vt:i4>15</vt:i4>
      </vt:variant>
      <vt:variant>
        <vt:i4>0</vt:i4>
      </vt:variant>
      <vt:variant>
        <vt:i4>5</vt:i4>
      </vt:variant>
      <vt:variant>
        <vt:lpwstr>https://ilga.gov/legislation/billstatus.asp?DocNum=8&amp;GAID=18&amp;GA=104&amp;DocTypeID=SB&amp;LegID=157098&amp;SessionID=114</vt:lpwstr>
      </vt:variant>
      <vt:variant>
        <vt:lpwstr/>
      </vt:variant>
      <vt:variant>
        <vt:i4>3932271</vt:i4>
      </vt:variant>
      <vt:variant>
        <vt:i4>12</vt:i4>
      </vt:variant>
      <vt:variant>
        <vt:i4>0</vt:i4>
      </vt:variant>
      <vt:variant>
        <vt:i4>5</vt:i4>
      </vt:variant>
      <vt:variant>
        <vt:lpwstr>https://ilga.gov/legislation/BillStatus.asp?DocNum=1328&amp;GAID=18&amp;DocTypeID=HB&amp;LegId=157238&amp;SessionID=114&amp;GA=104</vt:lpwstr>
      </vt:variant>
      <vt:variant>
        <vt:lpwstr/>
      </vt:variant>
      <vt:variant>
        <vt:i4>3997817</vt:i4>
      </vt:variant>
      <vt:variant>
        <vt:i4>9</vt:i4>
      </vt:variant>
      <vt:variant>
        <vt:i4>0</vt:i4>
      </vt:variant>
      <vt:variant>
        <vt:i4>5</vt:i4>
      </vt:variant>
      <vt:variant>
        <vt:lpwstr>https://ilga.gov/legislation/billstatus.asp?DocNum=9&amp;GAID=18&amp;GA=104&amp;DocTypeID=SB&amp;LegID=157099&amp;SessionID=114</vt:lpwstr>
      </vt:variant>
      <vt:variant>
        <vt:lpwstr/>
      </vt:variant>
      <vt:variant>
        <vt:i4>5898260</vt:i4>
      </vt:variant>
      <vt:variant>
        <vt:i4>6</vt:i4>
      </vt:variant>
      <vt:variant>
        <vt:i4>0</vt:i4>
      </vt:variant>
      <vt:variant>
        <vt:i4>5</vt:i4>
      </vt:variant>
      <vt:variant>
        <vt:lpwstr>https://ilga.gov/legislation/billstatus.asp?DocNum=66&amp;GAID=18&amp;GA=104&amp;DocTypeID=SB&amp;LegID=157171&amp;SessionID=114</vt:lpwstr>
      </vt:variant>
      <vt:variant>
        <vt:lpwstr/>
      </vt:variant>
      <vt:variant>
        <vt:i4>2949155</vt:i4>
      </vt:variant>
      <vt:variant>
        <vt:i4>3</vt:i4>
      </vt:variant>
      <vt:variant>
        <vt:i4>0</vt:i4>
      </vt:variant>
      <vt:variant>
        <vt:i4>5</vt:i4>
      </vt:variant>
      <vt:variant>
        <vt:lpwstr>https://www.ilga.gov/legislation/billstatus.asp?DocNum=1272&amp;GAID=18&amp;GA=104&amp;DocTypeID=HB&amp;LegID=157065&amp;SessionID=114</vt:lpwstr>
      </vt:variant>
      <vt:variant>
        <vt:lpwstr/>
      </vt:variant>
      <vt:variant>
        <vt:i4>196628</vt:i4>
      </vt:variant>
      <vt:variant>
        <vt:i4>0</vt:i4>
      </vt:variant>
      <vt:variant>
        <vt:i4>0</vt:i4>
      </vt:variant>
      <vt:variant>
        <vt:i4>5</vt:i4>
      </vt:variant>
      <vt:variant>
        <vt:lpwstr>https://acrobat.adobe.com/id/urn:aaid:sc:US:cf288a40-2f9f-4e41-bf82-64fb79a42881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2025-01-17T15:28:00Z</dcterms:created>
  <dcterms:modified xsi:type="dcterms:W3CDTF">2025-01-17T15:28:00Z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9f5b03ff-80e0-4d29-945a-c6bc9c43828e</vt:lpwstr>
  </property>
</Properties>
</file>