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DB8C" w14:textId="7798B385" w:rsidR="00BF2467" w:rsidRPr="0037721C" w:rsidRDefault="006E17DC">
      <w:pPr>
        <w:rPr>
          <w:b/>
          <w:bCs/>
          <w:sz w:val="28"/>
          <w:szCs w:val="28"/>
        </w:rPr>
      </w:pPr>
      <w:r w:rsidRPr="0037721C">
        <w:rPr>
          <w:b/>
          <w:bCs/>
          <w:sz w:val="28"/>
          <w:szCs w:val="28"/>
        </w:rPr>
        <w:t>104</w:t>
      </w:r>
      <w:r w:rsidRPr="0037721C">
        <w:rPr>
          <w:b/>
          <w:bCs/>
          <w:sz w:val="28"/>
          <w:szCs w:val="28"/>
          <w:vertAlign w:val="superscript"/>
        </w:rPr>
        <w:t>TH</w:t>
      </w:r>
      <w:r w:rsidRPr="0037721C">
        <w:rPr>
          <w:b/>
          <w:bCs/>
          <w:sz w:val="28"/>
          <w:szCs w:val="28"/>
        </w:rPr>
        <w:t xml:space="preserve"> ILLINOIS GENERAL ASSEMBLY:</w:t>
      </w:r>
    </w:p>
    <w:p w14:paraId="013ED260" w14:textId="1A76E771" w:rsidR="00F66071" w:rsidRPr="0037721C" w:rsidRDefault="00F66071" w:rsidP="008329C2">
      <w:r w:rsidRPr="0037721C">
        <w:t xml:space="preserve">The Illinois House adjourned on Wednesday, with Thursday and Friday sessions canceled. </w:t>
      </w:r>
      <w:r w:rsidR="00801247" w:rsidRPr="0037721C">
        <w:t>The</w:t>
      </w:r>
      <w:r w:rsidRPr="00F66071">
        <w:t xml:space="preserve"> Senate was off this week</w:t>
      </w:r>
      <w:r w:rsidR="483A68DE" w:rsidRPr="0037721C">
        <w:t>,</w:t>
      </w:r>
      <w:r w:rsidR="1943ED24" w:rsidRPr="0037721C">
        <w:t xml:space="preserve"> and</w:t>
      </w:r>
      <w:r w:rsidRPr="00F66071">
        <w:t xml:space="preserve"> will return </w:t>
      </w:r>
      <w:r w:rsidR="001048BB" w:rsidRPr="0037721C">
        <w:t>on</w:t>
      </w:r>
      <w:r w:rsidRPr="00F66071">
        <w:t xml:space="preserve"> Tuesday, April 1</w:t>
      </w:r>
      <w:r w:rsidR="001048BB" w:rsidRPr="0037721C">
        <w:t xml:space="preserve"> </w:t>
      </w:r>
      <w:r w:rsidR="6D40206D" w:rsidRPr="0037721C">
        <w:t>(</w:t>
      </w:r>
      <w:r w:rsidR="001048BB" w:rsidRPr="0037721C">
        <w:t xml:space="preserve">at </w:t>
      </w:r>
      <w:r w:rsidR="00860E82" w:rsidRPr="0037721C">
        <w:t xml:space="preserve">4 </w:t>
      </w:r>
      <w:r w:rsidR="0010659F" w:rsidRPr="0037721C">
        <w:t>pm)</w:t>
      </w:r>
      <w:r w:rsidRPr="00F66071">
        <w:t xml:space="preserve"> through </w:t>
      </w:r>
      <w:r w:rsidR="0010659F">
        <w:t>Friday</w:t>
      </w:r>
      <w:r w:rsidRPr="00F66071">
        <w:t xml:space="preserve">, April </w:t>
      </w:r>
      <w:r w:rsidR="0010659F">
        <w:t>4th</w:t>
      </w:r>
      <w:r w:rsidR="00461BD3" w:rsidRPr="0037721C">
        <w:t>.  Note</w:t>
      </w:r>
      <w:r w:rsidR="420604F2" w:rsidRPr="0037721C">
        <w:t xml:space="preserve"> that</w:t>
      </w:r>
      <w:r w:rsidRPr="00F66071">
        <w:t xml:space="preserve"> </w:t>
      </w:r>
      <w:r w:rsidR="00416471" w:rsidRPr="0037721C">
        <w:t xml:space="preserve">only </w:t>
      </w:r>
      <w:r w:rsidRPr="0037721C">
        <w:t xml:space="preserve">seven session days </w:t>
      </w:r>
      <w:r w:rsidR="2F8BA3A8" w:rsidRPr="0037721C">
        <w:t xml:space="preserve">remain </w:t>
      </w:r>
      <w:r w:rsidRPr="0037721C">
        <w:t xml:space="preserve">to consider </w:t>
      </w:r>
      <w:r w:rsidR="006C0FFD" w:rsidRPr="0037721C">
        <w:t>Senate Bills</w:t>
      </w:r>
      <w:r w:rsidRPr="0037721C">
        <w:t xml:space="preserve"> for final passage </w:t>
      </w:r>
      <w:r w:rsidR="48C3AF58" w:rsidRPr="0037721C">
        <w:t>before</w:t>
      </w:r>
      <w:r w:rsidRPr="0037721C">
        <w:t xml:space="preserve"> the April 11</w:t>
      </w:r>
      <w:r w:rsidR="0010659F">
        <w:t>th</w:t>
      </w:r>
      <w:r w:rsidRPr="0037721C">
        <w:t xml:space="preserve"> Third Reading deadline.</w:t>
      </w:r>
      <w:r w:rsidR="006C0FFD" w:rsidRPr="0037721C">
        <w:t xml:space="preserve">  </w:t>
      </w:r>
      <w:r w:rsidR="00860E82" w:rsidRPr="0037721C">
        <w:t>Meanwhile, t</w:t>
      </w:r>
      <w:r w:rsidR="006C0FFD" w:rsidRPr="0037721C">
        <w:t xml:space="preserve">he House is off next week </w:t>
      </w:r>
      <w:r w:rsidR="29C52B24" w:rsidRPr="0037721C">
        <w:t>--</w:t>
      </w:r>
      <w:r w:rsidR="3938FA01" w:rsidRPr="0037721C">
        <w:t xml:space="preserve"> </w:t>
      </w:r>
      <w:r w:rsidR="3CEF4AE6" w:rsidRPr="0037721C">
        <w:t>returning</w:t>
      </w:r>
      <w:r w:rsidR="006C0FFD" w:rsidRPr="0037721C">
        <w:t xml:space="preserve"> on Monday April </w:t>
      </w:r>
      <w:r w:rsidR="72C5FEA8" w:rsidRPr="0037721C">
        <w:t>7</w:t>
      </w:r>
      <w:r w:rsidR="0010659F">
        <w:t>th</w:t>
      </w:r>
      <w:r w:rsidR="006C0FFD" w:rsidRPr="0037721C">
        <w:t xml:space="preserve"> </w:t>
      </w:r>
      <w:r w:rsidR="73908A66" w:rsidRPr="0037721C">
        <w:t>(</w:t>
      </w:r>
      <w:r w:rsidR="006C0FFD" w:rsidRPr="0037721C">
        <w:t>at noon</w:t>
      </w:r>
      <w:r w:rsidR="3DBDB7A0" w:rsidRPr="0037721C">
        <w:t>)</w:t>
      </w:r>
      <w:r w:rsidR="006C0FFD" w:rsidRPr="0037721C">
        <w:t xml:space="preserve"> </w:t>
      </w:r>
      <w:r w:rsidR="702DFB2D" w:rsidRPr="0037721C">
        <w:t>with</w:t>
      </w:r>
      <w:r w:rsidR="006C0FFD" w:rsidRPr="0037721C">
        <w:t xml:space="preserve"> just </w:t>
      </w:r>
      <w:r w:rsidR="5388C3A0" w:rsidRPr="0037721C">
        <w:t>five</w:t>
      </w:r>
      <w:r w:rsidR="006C0FFD" w:rsidRPr="0037721C">
        <w:t xml:space="preserve"> days to consider House bills for final passage ahead of the </w:t>
      </w:r>
      <w:r w:rsidR="00E2572F" w:rsidRPr="0037721C">
        <w:t xml:space="preserve">deadline. </w:t>
      </w:r>
    </w:p>
    <w:p w14:paraId="1BD06607" w14:textId="6F654AAD" w:rsidR="00015B1D" w:rsidRPr="0037721C" w:rsidRDefault="00F66071" w:rsidP="008329C2">
      <w:r w:rsidRPr="0037721C">
        <w:t xml:space="preserve">This week, the House focused on moving bills from Second to Third Reading and </w:t>
      </w:r>
      <w:r w:rsidR="5726E440" w:rsidRPr="0037721C">
        <w:t>considering</w:t>
      </w:r>
      <w:r w:rsidRPr="0037721C">
        <w:t xml:space="preserve"> floor amendments at the committee </w:t>
      </w:r>
      <w:r w:rsidR="008F4D75" w:rsidRPr="0037721C">
        <w:t xml:space="preserve">and floor </w:t>
      </w:r>
      <w:r w:rsidRPr="0037721C">
        <w:t xml:space="preserve">level. </w:t>
      </w:r>
      <w:r w:rsidR="2DA8FAE2" w:rsidRPr="0037721C">
        <w:t>No</w:t>
      </w:r>
      <w:r w:rsidR="00243356" w:rsidRPr="0037721C">
        <w:t xml:space="preserve"> House Bills on</w:t>
      </w:r>
      <w:r w:rsidR="00E2572F" w:rsidRPr="0037721C">
        <w:t xml:space="preserve"> </w:t>
      </w:r>
      <w:r w:rsidR="00E2572F" w:rsidRPr="0037721C">
        <w:rPr>
          <w:rFonts w:ascii="Aptos" w:eastAsia="Aptos" w:hAnsi="Aptos" w:cs="Aptos"/>
        </w:rPr>
        <w:t>Third Reading</w:t>
      </w:r>
      <w:r w:rsidR="2BC19E26" w:rsidRPr="0037721C">
        <w:t xml:space="preserve"> </w:t>
      </w:r>
      <w:r w:rsidR="27E75206" w:rsidRPr="0037721C">
        <w:t xml:space="preserve">have </w:t>
      </w:r>
      <w:r w:rsidR="7BB7FDF5" w:rsidRPr="0037721C">
        <w:t xml:space="preserve">been </w:t>
      </w:r>
      <w:r w:rsidR="6859EEAE" w:rsidRPr="0037721C">
        <w:t xml:space="preserve">debated by </w:t>
      </w:r>
      <w:r w:rsidR="2B8B27EA" w:rsidRPr="0037721C">
        <w:t xml:space="preserve">that </w:t>
      </w:r>
      <w:r w:rsidR="14ADC7AC" w:rsidRPr="0037721C">
        <w:t xml:space="preserve">chamber </w:t>
      </w:r>
      <w:r w:rsidR="1B31A4AA" w:rsidRPr="0037721C">
        <w:t>yet.</w:t>
      </w:r>
      <w:r w:rsidR="00E2572F" w:rsidRPr="0037721C">
        <w:t xml:space="preserve">  </w:t>
      </w:r>
      <w:r w:rsidRPr="0037721C">
        <w:t xml:space="preserve">House Democrats were advised in caucus to prioritize their top five bills for consideration before the Third Reading deadline. Members with more than five bills </w:t>
      </w:r>
      <w:r w:rsidR="005F62DB" w:rsidRPr="0037721C">
        <w:t xml:space="preserve">pending </w:t>
      </w:r>
      <w:r w:rsidRPr="0037721C">
        <w:t xml:space="preserve">on the House calendar were encouraged to share their bills with other members who have fewer bills </w:t>
      </w:r>
      <w:r w:rsidR="00E80EBC" w:rsidRPr="0037721C">
        <w:t>on the calendar</w:t>
      </w:r>
      <w:r w:rsidRPr="0037721C">
        <w:t>.</w:t>
      </w:r>
    </w:p>
    <w:p w14:paraId="375CE911" w14:textId="629436D9" w:rsidR="0042735C" w:rsidRPr="0037721C" w:rsidRDefault="00015B1D" w:rsidP="008329C2">
      <w:r w:rsidRPr="0037721C">
        <w:t xml:space="preserve">After </w:t>
      </w:r>
      <w:r w:rsidR="00FA7E8F" w:rsidRPr="0037721C">
        <w:t xml:space="preserve">last week’s committee </w:t>
      </w:r>
      <w:r w:rsidRPr="0037721C">
        <w:t xml:space="preserve">deadline, the Senate extended the deadline for 569 Senate Bills. </w:t>
      </w:r>
      <w:r w:rsidR="1922E731" w:rsidRPr="0037721C">
        <w:t>The</w:t>
      </w:r>
      <w:r w:rsidRPr="0037721C">
        <w:t xml:space="preserve"> House has not extended the deadline for any </w:t>
      </w:r>
      <w:r w:rsidR="7742BFEC" w:rsidRPr="0037721C">
        <w:t xml:space="preserve">of </w:t>
      </w:r>
      <w:r w:rsidR="5E79368C" w:rsidRPr="0037721C">
        <w:t>its</w:t>
      </w:r>
      <w:r w:rsidRPr="0037721C">
        <w:t xml:space="preserve"> </w:t>
      </w:r>
      <w:r w:rsidR="7C38BC73" w:rsidRPr="0037721C">
        <w:t>bills</w:t>
      </w:r>
      <w:r w:rsidRPr="0037721C">
        <w:t xml:space="preserve"> and has re-referred legislation that did not advance out of committee back to the House Rules Committee</w:t>
      </w:r>
      <w:r w:rsidR="006744C1" w:rsidRPr="0037721C">
        <w:t xml:space="preserve"> </w:t>
      </w:r>
      <w:r w:rsidR="00744C5C" w:rsidRPr="0037721C">
        <w:t>--</w:t>
      </w:r>
      <w:r w:rsidR="006744C1" w:rsidRPr="0037721C">
        <w:t xml:space="preserve"> </w:t>
      </w:r>
      <w:proofErr w:type="gramStart"/>
      <w:r w:rsidR="006744C1" w:rsidRPr="0037721C">
        <w:t>with the exception of</w:t>
      </w:r>
      <w:proofErr w:type="gramEnd"/>
      <w:r w:rsidR="006744C1" w:rsidRPr="0037721C">
        <w:t xml:space="preserve"> a few bills assigned to appropriation committees (although they do not have extended deadlines)</w:t>
      </w:r>
      <w:r w:rsidRPr="0037721C">
        <w:t xml:space="preserve">.  </w:t>
      </w:r>
      <w:r w:rsidR="3BB999E4" w:rsidRPr="0037721C">
        <w:t xml:space="preserve">The full list of Senate committee deadline extensions is </w:t>
      </w:r>
      <w:hyperlink r:id="rId4">
        <w:r w:rsidR="3BB999E4" w:rsidRPr="0037721C">
          <w:rPr>
            <w:rStyle w:val="Hyperlink"/>
          </w:rPr>
          <w:t>here.</w:t>
        </w:r>
      </w:hyperlink>
      <w:r w:rsidR="3BB999E4" w:rsidRPr="0037721C">
        <w:t xml:space="preserve"> </w:t>
      </w:r>
      <w:r w:rsidR="14F7F080" w:rsidRPr="0037721C">
        <w:t xml:space="preserve"> </w:t>
      </w:r>
    </w:p>
    <w:p w14:paraId="50474E45" w14:textId="2A876301" w:rsidR="00664696" w:rsidRPr="0037721C" w:rsidRDefault="0042735C" w:rsidP="008329C2">
      <w:r w:rsidRPr="0037721C">
        <w:t>Several Senate committees held subject matter hearings this week despite the chamber not being in session.</w:t>
      </w:r>
    </w:p>
    <w:p w14:paraId="045859F0" w14:textId="5ED70450" w:rsidR="00F66071" w:rsidRPr="00F66071" w:rsidRDefault="00664696" w:rsidP="00045623">
      <w:r w:rsidRPr="0037721C">
        <w:t xml:space="preserve">Representative Ness filed </w:t>
      </w:r>
      <w:hyperlink r:id="rId5">
        <w:r w:rsidR="45D738E9" w:rsidRPr="0037721C">
          <w:rPr>
            <w:rStyle w:val="Hyperlink"/>
          </w:rPr>
          <w:t>HJR 24</w:t>
        </w:r>
      </w:hyperlink>
      <w:r w:rsidRPr="0037721C">
        <w:t xml:space="preserve"> which </w:t>
      </w:r>
      <w:r w:rsidR="00F0533B" w:rsidRPr="0037721C">
        <w:t>creates the Child Welfare Agency Liability Task Force to develop a permanent solution to the unavailability of liability insurance for child welfare agencies</w:t>
      </w:r>
      <w:r w:rsidR="7F105F43" w:rsidRPr="0037721C">
        <w:t>.</w:t>
      </w:r>
      <w:r w:rsidRPr="0037721C">
        <w:t xml:space="preserve"> </w:t>
      </w:r>
      <w:r w:rsidR="00045623" w:rsidRPr="0037721C">
        <w:t>HJR 24 awaits assignment to a standing committee.</w:t>
      </w:r>
    </w:p>
    <w:p w14:paraId="4A3472C4" w14:textId="77777777" w:rsidR="000A5AD3" w:rsidRPr="0037721C" w:rsidRDefault="000A5AD3" w:rsidP="000A5AD3">
      <w:pPr>
        <w:pStyle w:val="NoSpacing"/>
      </w:pPr>
      <w:r w:rsidRPr="0037721C">
        <w:rPr>
          <w:b/>
          <w:bCs/>
          <w:u w:val="single"/>
        </w:rPr>
        <w:t>2025 Spring Session Key Dates and Deadlines</w:t>
      </w:r>
      <w:r w:rsidRPr="0037721C">
        <w:t>:</w:t>
      </w:r>
    </w:p>
    <w:p w14:paraId="59239BB3" w14:textId="77777777" w:rsidR="000A5AD3" w:rsidRPr="0037721C" w:rsidRDefault="000A5AD3" w:rsidP="000A5AD3">
      <w:pPr>
        <w:pStyle w:val="NoSpacing"/>
      </w:pPr>
      <w:r w:rsidRPr="0037721C">
        <w:t>April 11:  Deadline – Third Reading Deadline Both Chambers</w:t>
      </w:r>
    </w:p>
    <w:p w14:paraId="4618FB58" w14:textId="77777777" w:rsidR="000A5AD3" w:rsidRPr="0037721C" w:rsidRDefault="000A5AD3" w:rsidP="000A5AD3">
      <w:pPr>
        <w:pStyle w:val="NoSpacing"/>
      </w:pPr>
      <w:r w:rsidRPr="0037721C">
        <w:t>May 9:  Deadline – Committee Deadline Bills in Opposite Chamber</w:t>
      </w:r>
    </w:p>
    <w:p w14:paraId="476F263A" w14:textId="77777777" w:rsidR="000A5AD3" w:rsidRPr="0037721C" w:rsidRDefault="000A5AD3" w:rsidP="000A5AD3">
      <w:pPr>
        <w:pStyle w:val="NoSpacing"/>
      </w:pPr>
      <w:r w:rsidRPr="0037721C">
        <w:t>May 23:  Deadline – Third Reading Deadline Bills in Opposite Chamber</w:t>
      </w:r>
    </w:p>
    <w:p w14:paraId="6EDA5D26" w14:textId="31A8083B" w:rsidR="000A5AD3" w:rsidRPr="0037721C" w:rsidRDefault="000A5AD3" w:rsidP="000A5AD3">
      <w:pPr>
        <w:pStyle w:val="NoSpacing"/>
      </w:pPr>
      <w:r w:rsidRPr="0037721C">
        <w:t>May 31: Adjournment</w:t>
      </w:r>
    </w:p>
    <w:p w14:paraId="5D1DE182" w14:textId="77777777" w:rsidR="00B57CAA" w:rsidRPr="0037721C" w:rsidRDefault="00B57CAA" w:rsidP="000A5AD3">
      <w:pPr>
        <w:pStyle w:val="NoSpacing"/>
      </w:pPr>
    </w:p>
    <w:p w14:paraId="08D70061" w14:textId="3194F20A" w:rsidR="00226BE4" w:rsidRPr="0037721C" w:rsidRDefault="53431806">
      <w:pPr>
        <w:rPr>
          <w:b/>
          <w:bCs/>
          <w:sz w:val="28"/>
          <w:szCs w:val="28"/>
        </w:rPr>
      </w:pPr>
      <w:proofErr w:type="gramStart"/>
      <w:r w:rsidRPr="0037721C">
        <w:rPr>
          <w:b/>
          <w:bCs/>
          <w:sz w:val="28"/>
          <w:szCs w:val="28"/>
        </w:rPr>
        <w:t>GOVERNOR’S</w:t>
      </w:r>
      <w:proofErr w:type="gramEnd"/>
      <w:r w:rsidR="00226BE4" w:rsidRPr="0037721C">
        <w:rPr>
          <w:b/>
          <w:bCs/>
          <w:sz w:val="28"/>
          <w:szCs w:val="28"/>
        </w:rPr>
        <w:t xml:space="preserve"> HIGHLIGHTS:  </w:t>
      </w:r>
    </w:p>
    <w:p w14:paraId="732D7AAB" w14:textId="3DDB68F0" w:rsidR="00A57908" w:rsidRPr="0037721C" w:rsidRDefault="00A57908">
      <w:r w:rsidRPr="0037721C">
        <w:t>The Governor has now concluded action on all legislation passed during the 103</w:t>
      </w:r>
      <w:r w:rsidRPr="0037721C">
        <w:rPr>
          <w:vertAlign w:val="superscript"/>
        </w:rPr>
        <w:t>rd</w:t>
      </w:r>
      <w:r w:rsidRPr="0037721C">
        <w:t xml:space="preserve"> General Assembly’s January Lame Duck Session.</w:t>
      </w:r>
    </w:p>
    <w:p w14:paraId="0EC836DF" w14:textId="09979D35" w:rsidR="00226BE4" w:rsidRPr="0037721C" w:rsidRDefault="00226BE4">
      <w:r w:rsidRPr="0037721C">
        <w:rPr>
          <w:b/>
          <w:bCs/>
        </w:rPr>
        <w:t>New Laws</w:t>
      </w:r>
      <w:r w:rsidRPr="0037721C">
        <w:t xml:space="preserve">: </w:t>
      </w:r>
      <w:r w:rsidR="00B57CAA" w:rsidRPr="0037721C">
        <w:t>Late last Friday, G</w:t>
      </w:r>
      <w:r w:rsidRPr="0037721C">
        <w:t xml:space="preserve">overnor Pritzker signed 16 bills passed during the Lame Duck Session.  </w:t>
      </w:r>
    </w:p>
    <w:p w14:paraId="418E08D6" w14:textId="3309B192" w:rsidR="00226BE4" w:rsidRPr="0037721C" w:rsidRDefault="3DB677B0" w:rsidP="003156E9">
      <w:pPr>
        <w:ind w:left="720"/>
      </w:pPr>
      <w:hyperlink r:id="rId6">
        <w:r w:rsidRPr="0037721C">
          <w:rPr>
            <w:rStyle w:val="Hyperlink"/>
          </w:rPr>
          <w:t>HB 297</w:t>
        </w:r>
      </w:hyperlink>
      <w:r w:rsidR="00ED2E3F" w:rsidRPr="0037721C">
        <w:t xml:space="preserve"> </w:t>
      </w:r>
      <w:r w:rsidR="16D3ECC4" w:rsidRPr="0037721C">
        <w:t xml:space="preserve">sets </w:t>
      </w:r>
      <w:r w:rsidR="5EF3BD78" w:rsidRPr="0037721C">
        <w:t>up</w:t>
      </w:r>
      <w:r w:rsidR="004A31A2" w:rsidRPr="0037721C">
        <w:t xml:space="preserve"> a mandatory interest arbitration procedure for educational supervisors – </w:t>
      </w:r>
      <w:r w:rsidR="2D7E5BC3" w:rsidRPr="0037721C">
        <w:t>like</w:t>
      </w:r>
      <w:r w:rsidR="004A31A2" w:rsidRPr="0037721C">
        <w:t xml:space="preserve"> principals and assistant principals – in Chicago Public Schools when a collective bargaining impasse occurs. </w:t>
      </w:r>
      <w:r w:rsidR="15A4293B" w:rsidRPr="0037721C">
        <w:t>Existing</w:t>
      </w:r>
      <w:r w:rsidR="004A31A2" w:rsidRPr="0037721C">
        <w:t xml:space="preserve"> terms of employment remain in effect during the arbitration process. </w:t>
      </w:r>
    </w:p>
    <w:p w14:paraId="7F0308E7" w14:textId="0D14F53D" w:rsidR="00226BE4" w:rsidRPr="0037721C" w:rsidRDefault="066A3B49" w:rsidP="003156E9">
      <w:pPr>
        <w:ind w:left="720"/>
      </w:pPr>
      <w:hyperlink r:id="rId7">
        <w:r w:rsidRPr="0037721C">
          <w:rPr>
            <w:rStyle w:val="Hyperlink"/>
          </w:rPr>
          <w:t>HB 817</w:t>
        </w:r>
      </w:hyperlink>
      <w:r w:rsidR="00226BE4" w:rsidRPr="0037721C">
        <w:t xml:space="preserve"> </w:t>
      </w:r>
      <w:r w:rsidRPr="0037721C">
        <w:t>authorizes</w:t>
      </w:r>
      <w:r w:rsidR="00ED2E3F" w:rsidRPr="0037721C">
        <w:t xml:space="preserve"> the Department of Natural Resources to acquire and repair property on behalf of the Illinois State Treasurer</w:t>
      </w:r>
      <w:r w:rsidR="00D62A78" w:rsidRPr="0037721C">
        <w:t xml:space="preserve"> and m</w:t>
      </w:r>
      <w:r w:rsidR="00ED2E3F" w:rsidRPr="0037721C">
        <w:t>akes technical changes to the Grant Accountability and Transparency Act.</w:t>
      </w:r>
    </w:p>
    <w:p w14:paraId="1D1F5DAD" w14:textId="5657FB0C" w:rsidR="00226BE4" w:rsidRPr="0037721C" w:rsidRDefault="2B75156F" w:rsidP="003156E9">
      <w:pPr>
        <w:ind w:left="720"/>
      </w:pPr>
      <w:hyperlink r:id="rId8">
        <w:r w:rsidRPr="0037721C">
          <w:rPr>
            <w:rStyle w:val="Hyperlink"/>
          </w:rPr>
          <w:t>HB 2474</w:t>
        </w:r>
      </w:hyperlink>
      <w:r w:rsidR="0FEE730E" w:rsidRPr="0037721C">
        <w:t xml:space="preserve"> </w:t>
      </w:r>
      <w:r w:rsidR="006F5755" w:rsidRPr="0037721C">
        <w:t>protects</w:t>
      </w:r>
      <w:r w:rsidR="00ED2E3F" w:rsidRPr="0037721C">
        <w:t xml:space="preserve"> nursing home residents from retaliation </w:t>
      </w:r>
      <w:r w:rsidR="00FA5131" w:rsidRPr="0037721C">
        <w:t xml:space="preserve">in </w:t>
      </w:r>
      <w:r w:rsidR="00387C36" w:rsidRPr="0037721C">
        <w:t>such</w:t>
      </w:r>
      <w:r w:rsidR="00FA5131" w:rsidRPr="0037721C">
        <w:t xml:space="preserve"> instances as when they</w:t>
      </w:r>
      <w:r w:rsidR="00ED2E3F" w:rsidRPr="0037721C">
        <w:t xml:space="preserve"> file complaints, seek assistance, or participate in investigations.</w:t>
      </w:r>
    </w:p>
    <w:p w14:paraId="5593980F" w14:textId="5C31C682" w:rsidR="005A0777" w:rsidRPr="0037721C" w:rsidRDefault="0A5B5D1A" w:rsidP="005A0777">
      <w:pPr>
        <w:ind w:left="720"/>
        <w:rPr>
          <w:rFonts w:ascii="Aptos" w:eastAsia="Aptos" w:hAnsi="Aptos" w:cs="Aptos"/>
          <w:color w:val="000000" w:themeColor="text1"/>
        </w:rPr>
      </w:pPr>
      <w:hyperlink r:id="rId9">
        <w:r w:rsidRPr="0037721C">
          <w:rPr>
            <w:rStyle w:val="Hyperlink"/>
          </w:rPr>
          <w:t>HB 4224</w:t>
        </w:r>
      </w:hyperlink>
      <w:r w:rsidR="3B6B08CB" w:rsidRPr="0037721C">
        <w:t xml:space="preserve"> exempts parking lots of non-profit educational trade schools from the</w:t>
      </w:r>
      <w:r w:rsidR="005A0777" w:rsidRPr="0037721C">
        <w:t xml:space="preserve"> </w:t>
      </w:r>
      <w:r w:rsidR="3B6B08CB" w:rsidRPr="0037721C">
        <w:t>property tax code; validates certain tax levies for community mental health boards</w:t>
      </w:r>
      <w:r w:rsidR="3511C743" w:rsidRPr="0037721C">
        <w:t>;</w:t>
      </w:r>
      <w:r w:rsidR="3B6B08CB" w:rsidRPr="0037721C">
        <w:t xml:space="preserve"> and allows </w:t>
      </w:r>
      <w:r w:rsidR="51243866" w:rsidRPr="0037721C">
        <w:t>a county</w:t>
      </w:r>
      <w:r w:rsidR="3B6B08CB" w:rsidRPr="0037721C">
        <w:t xml:space="preserve"> </w:t>
      </w:r>
      <w:r w:rsidR="1AF4D82A" w:rsidRPr="0037721C">
        <w:t>clerk</w:t>
      </w:r>
      <w:r w:rsidR="3B6B08CB" w:rsidRPr="0037721C">
        <w:t xml:space="preserve"> to retroactively abate property taxes</w:t>
      </w:r>
      <w:r w:rsidR="005A0777" w:rsidRPr="0037721C">
        <w:t xml:space="preserve"> </w:t>
      </w:r>
      <w:r w:rsidR="3B6B08CB" w:rsidRPr="0037721C">
        <w:t>from 2023 to a certain property.</w:t>
      </w:r>
    </w:p>
    <w:p w14:paraId="7712DC25" w14:textId="62D535CD" w:rsidR="00226BE4" w:rsidRPr="0037721C" w:rsidRDefault="1F83DFFB" w:rsidP="005A0777">
      <w:pPr>
        <w:ind w:left="720"/>
      </w:pPr>
      <w:hyperlink r:id="rId10">
        <w:r w:rsidRPr="0037721C">
          <w:rPr>
            <w:rStyle w:val="Hyperlink"/>
          </w:rPr>
          <w:t>HB 4410</w:t>
        </w:r>
      </w:hyperlink>
      <w:r w:rsidR="00226BE4" w:rsidRPr="0037721C">
        <w:t xml:space="preserve"> </w:t>
      </w:r>
      <w:r w:rsidR="00A67180" w:rsidRPr="0037721C">
        <w:t>ensures</w:t>
      </w:r>
      <w:r w:rsidR="00ED2E3F" w:rsidRPr="0037721C">
        <w:t xml:space="preserve"> that law enforcement agencies </w:t>
      </w:r>
      <w:r w:rsidR="08AFA1E0" w:rsidRPr="0037721C">
        <w:t>comply</w:t>
      </w:r>
      <w:r w:rsidR="00ED2E3F" w:rsidRPr="0037721C">
        <w:t xml:space="preserve"> with state law when investigating individuals in the sex worker industry.</w:t>
      </w:r>
    </w:p>
    <w:p w14:paraId="7B690366" w14:textId="30D553A7" w:rsidR="00226BE4" w:rsidRPr="0037721C" w:rsidRDefault="00226BE4" w:rsidP="003156E9">
      <w:pPr>
        <w:ind w:left="720"/>
      </w:pPr>
      <w:hyperlink r:id="rId11" w:history="1">
        <w:r w:rsidRPr="0037721C">
          <w:rPr>
            <w:rStyle w:val="Hyperlink"/>
          </w:rPr>
          <w:t>HB 4412</w:t>
        </w:r>
      </w:hyperlink>
      <w:r w:rsidRPr="0037721C">
        <w:t xml:space="preserve"> </w:t>
      </w:r>
      <w:r w:rsidR="003C3BC3" w:rsidRPr="0037721C">
        <w:t>provides</w:t>
      </w:r>
      <w:r w:rsidR="00ED2E3F" w:rsidRPr="0037721C">
        <w:t xml:space="preserve"> that a childcare facility, day care center, day care home, or group day care home may authorize a third-party vendor to complete a background check investigation.</w:t>
      </w:r>
    </w:p>
    <w:p w14:paraId="3A20B846" w14:textId="7DEE3AED" w:rsidR="00226BE4" w:rsidRPr="0037721C" w:rsidRDefault="15D8C20F" w:rsidP="003156E9">
      <w:pPr>
        <w:ind w:left="720"/>
      </w:pPr>
      <w:hyperlink r:id="rId12">
        <w:r w:rsidRPr="0037721C">
          <w:rPr>
            <w:rStyle w:val="Hyperlink"/>
          </w:rPr>
          <w:t>HB 4439</w:t>
        </w:r>
      </w:hyperlink>
      <w:r w:rsidRPr="0037721C">
        <w:t xml:space="preserve"> designates the soybean as the official State bean of the State of Illinois.</w:t>
      </w:r>
    </w:p>
    <w:p w14:paraId="418729EF" w14:textId="509396C4" w:rsidR="00226BE4" w:rsidRPr="0037721C" w:rsidRDefault="3E3903C9" w:rsidP="003156E9">
      <w:pPr>
        <w:ind w:left="720"/>
      </w:pPr>
      <w:hyperlink r:id="rId13">
        <w:r w:rsidRPr="0037721C">
          <w:rPr>
            <w:rStyle w:val="Hyperlink"/>
          </w:rPr>
          <w:t>HB 4828</w:t>
        </w:r>
      </w:hyperlink>
      <w:r w:rsidR="003C3BC3" w:rsidRPr="0037721C">
        <w:t xml:space="preserve"> r</w:t>
      </w:r>
      <w:r w:rsidR="00ED2E3F" w:rsidRPr="0037721C">
        <w:t xml:space="preserve">equires the </w:t>
      </w:r>
      <w:r w:rsidR="185D068C" w:rsidRPr="0037721C">
        <w:t>Department</w:t>
      </w:r>
      <w:r w:rsidR="00ED2E3F" w:rsidRPr="0037721C">
        <w:t xml:space="preserve"> of Corrections to publish quarterly </w:t>
      </w:r>
      <w:r w:rsidR="5EDFB215" w:rsidRPr="0037721C">
        <w:t>website reports</w:t>
      </w:r>
      <w:r w:rsidR="00ED2E3F" w:rsidRPr="0037721C">
        <w:t xml:space="preserve"> on </w:t>
      </w:r>
      <w:r w:rsidR="6D0EF280" w:rsidRPr="0037721C">
        <w:t>the</w:t>
      </w:r>
      <w:r w:rsidR="00ED2E3F" w:rsidRPr="0037721C">
        <w:t xml:space="preserve"> general trends in </w:t>
      </w:r>
      <w:r w:rsidR="19225C35" w:rsidRPr="0037721C">
        <w:t>its</w:t>
      </w:r>
      <w:r w:rsidR="00ED2E3F" w:rsidRPr="0037721C">
        <w:t xml:space="preserve"> </w:t>
      </w:r>
      <w:r w:rsidR="0A485E61" w:rsidRPr="0037721C">
        <w:t xml:space="preserve">use </w:t>
      </w:r>
      <w:r w:rsidR="56A6E7DB" w:rsidRPr="0037721C">
        <w:t>of restrictive</w:t>
      </w:r>
      <w:r w:rsidR="00ED2E3F" w:rsidRPr="0037721C">
        <w:t xml:space="preserve"> housing units.</w:t>
      </w:r>
    </w:p>
    <w:p w14:paraId="30A6E941" w14:textId="7D71FFF9" w:rsidR="00226BE4" w:rsidRPr="0037721C" w:rsidRDefault="12B041AE" w:rsidP="003156E9">
      <w:pPr>
        <w:ind w:left="720"/>
      </w:pPr>
      <w:hyperlink r:id="rId14">
        <w:r w:rsidRPr="0037721C">
          <w:rPr>
            <w:rStyle w:val="Hyperlink"/>
          </w:rPr>
          <w:t>HB 4907</w:t>
        </w:r>
      </w:hyperlink>
      <w:r w:rsidR="00ED2E3F" w:rsidRPr="0037721C">
        <w:t xml:space="preserve"> </w:t>
      </w:r>
      <w:r w:rsidR="7EFAAF73" w:rsidRPr="0037721C">
        <w:t>not only makes</w:t>
      </w:r>
      <w:r w:rsidR="00ED2E3F" w:rsidRPr="0037721C">
        <w:t xml:space="preserve"> a technical fix to the </w:t>
      </w:r>
      <w:r w:rsidR="233F830F" w:rsidRPr="0037721C">
        <w:t>(</w:t>
      </w:r>
      <w:r w:rsidR="22ADD6DF" w:rsidRPr="0037721C">
        <w:t>statutory)</w:t>
      </w:r>
      <w:r w:rsidR="2F5C39DA" w:rsidRPr="0037721C">
        <w:t xml:space="preserve"> </w:t>
      </w:r>
      <w:r w:rsidR="22ADD6DF" w:rsidRPr="0037721C">
        <w:t>calculation</w:t>
      </w:r>
      <w:r w:rsidR="00ED2E3F" w:rsidRPr="0037721C">
        <w:t xml:space="preserve"> </w:t>
      </w:r>
      <w:r w:rsidR="4C29AA58" w:rsidRPr="0037721C">
        <w:t>for</w:t>
      </w:r>
      <w:r w:rsidR="00ED2E3F" w:rsidRPr="0037721C">
        <w:t xml:space="preserve"> incentive </w:t>
      </w:r>
      <w:r w:rsidR="003C3BC3" w:rsidRPr="0037721C">
        <w:t xml:space="preserve">payments </w:t>
      </w:r>
      <w:r w:rsidR="22B079A4" w:rsidRPr="0037721C">
        <w:t xml:space="preserve">to nursing </w:t>
      </w:r>
      <w:r w:rsidR="4D29D89D" w:rsidRPr="0037721C">
        <w:t xml:space="preserve">home </w:t>
      </w:r>
      <w:r w:rsidR="6636E7FF" w:rsidRPr="0037721C">
        <w:t>staff</w:t>
      </w:r>
      <w:r w:rsidR="2D25EE3D" w:rsidRPr="0037721C">
        <w:t xml:space="preserve"> </w:t>
      </w:r>
      <w:r w:rsidR="4E48C149" w:rsidRPr="0037721C">
        <w:t>but also</w:t>
      </w:r>
      <w:r w:rsidR="00ED2E3F" w:rsidRPr="0037721C">
        <w:t xml:space="preserve"> </w:t>
      </w:r>
      <w:r w:rsidR="00B011F0" w:rsidRPr="0037721C">
        <w:t>increases the maximum size of contiguous counties in which hospitals can apply to operate under one single license</w:t>
      </w:r>
      <w:r w:rsidR="00ED2E3F" w:rsidRPr="0037721C">
        <w:t>.</w:t>
      </w:r>
    </w:p>
    <w:p w14:paraId="39B695E0" w14:textId="2C177869" w:rsidR="00226BE4" w:rsidRPr="0037721C" w:rsidRDefault="154BFF52" w:rsidP="003156E9">
      <w:pPr>
        <w:ind w:left="720"/>
      </w:pPr>
      <w:hyperlink r:id="rId15">
        <w:r w:rsidRPr="0037721C">
          <w:rPr>
            <w:rStyle w:val="Hyperlink"/>
          </w:rPr>
          <w:t>SB 457</w:t>
        </w:r>
      </w:hyperlink>
      <w:r w:rsidR="00ED2E3F" w:rsidRPr="0037721C">
        <w:t xml:space="preserve"> </w:t>
      </w:r>
      <w:r w:rsidR="00B011F0" w:rsidRPr="0037721C">
        <w:t>allows</w:t>
      </w:r>
      <w:r w:rsidR="00ED2E3F" w:rsidRPr="0037721C">
        <w:t xml:space="preserve"> ISBE to procure religious meal options for school districts </w:t>
      </w:r>
      <w:r w:rsidR="316E1C82" w:rsidRPr="0037721C">
        <w:t>wishing</w:t>
      </w:r>
      <w:r w:rsidR="00ED2E3F" w:rsidRPr="0037721C">
        <w:t xml:space="preserve"> to buy from the ISBE contract.</w:t>
      </w:r>
    </w:p>
    <w:p w14:paraId="5DA551C8" w14:textId="3C9CBDC1" w:rsidR="00226BE4" w:rsidRPr="0037721C" w:rsidRDefault="00226BE4" w:rsidP="003156E9">
      <w:pPr>
        <w:ind w:left="720"/>
      </w:pPr>
      <w:r w:rsidRPr="0037721C">
        <w:t xml:space="preserve"> </w:t>
      </w:r>
      <w:hyperlink r:id="rId16">
        <w:r w:rsidR="5DC77886" w:rsidRPr="0037721C">
          <w:rPr>
            <w:rStyle w:val="Hyperlink"/>
          </w:rPr>
          <w:t>SB 727</w:t>
        </w:r>
      </w:hyperlink>
      <w:r w:rsidRPr="0037721C">
        <w:t xml:space="preserve"> </w:t>
      </w:r>
      <w:r w:rsidR="00121FFB" w:rsidRPr="0037721C">
        <w:t>creates</w:t>
      </w:r>
      <w:r w:rsidR="00ED2E3F" w:rsidRPr="0037721C">
        <w:t xml:space="preserve"> the Safe Public Drinking Water Act to set a timeline for adopting federal PFAS standards for drinking water and </w:t>
      </w:r>
      <w:r w:rsidR="098659EB" w:rsidRPr="0037721C">
        <w:t xml:space="preserve">requiring the </w:t>
      </w:r>
      <w:r w:rsidR="00ED2E3F" w:rsidRPr="0037721C">
        <w:t>sampling of certain community water supplies for 1,4-Dioxane.</w:t>
      </w:r>
    </w:p>
    <w:p w14:paraId="5948ABA3" w14:textId="716F0B73" w:rsidR="00226BE4" w:rsidRPr="0037721C" w:rsidRDefault="00226BE4" w:rsidP="003156E9">
      <w:pPr>
        <w:ind w:left="720"/>
      </w:pPr>
      <w:hyperlink r:id="rId17" w:history="1">
        <w:r w:rsidRPr="0037721C">
          <w:rPr>
            <w:rStyle w:val="Hyperlink"/>
          </w:rPr>
          <w:t>SB 867</w:t>
        </w:r>
      </w:hyperlink>
      <w:r w:rsidR="00ED2E3F" w:rsidRPr="0037721C">
        <w:t xml:space="preserve"> </w:t>
      </w:r>
      <w:r w:rsidR="00891F03" w:rsidRPr="0037721C">
        <w:t>a</w:t>
      </w:r>
      <w:r w:rsidR="00ED2E3F" w:rsidRPr="0037721C">
        <w:t xml:space="preserve">uthorizes </w:t>
      </w:r>
      <w:r w:rsidR="002A1543" w:rsidRPr="0037721C">
        <w:t>the land</w:t>
      </w:r>
      <w:r w:rsidR="00ED2E3F" w:rsidRPr="0037721C">
        <w:t xml:space="preserve"> transfer of Shabbona </w:t>
      </w:r>
      <w:proofErr w:type="gramStart"/>
      <w:r w:rsidR="00ED2E3F" w:rsidRPr="0037721C">
        <w:t>Lake State</w:t>
      </w:r>
      <w:proofErr w:type="gramEnd"/>
      <w:r w:rsidR="00ED2E3F" w:rsidRPr="0037721C">
        <w:t xml:space="preserve"> Park in DeKalb County to the Prairie Band Potawatomi Nation.</w:t>
      </w:r>
    </w:p>
    <w:p w14:paraId="01D00CED" w14:textId="5CB2800D" w:rsidR="00226BE4" w:rsidRPr="0037721C" w:rsidRDefault="00226BE4" w:rsidP="003156E9">
      <w:pPr>
        <w:ind w:left="720"/>
      </w:pPr>
      <w:hyperlink r:id="rId18" w:history="1">
        <w:r w:rsidRPr="0037721C">
          <w:rPr>
            <w:rStyle w:val="Hyperlink"/>
          </w:rPr>
          <w:t>SB 899</w:t>
        </w:r>
      </w:hyperlink>
      <w:r w:rsidRPr="0037721C">
        <w:t xml:space="preserve"> </w:t>
      </w:r>
      <w:r w:rsidR="00891F03" w:rsidRPr="0037721C">
        <w:t>a</w:t>
      </w:r>
      <w:r w:rsidR="00ED2E3F" w:rsidRPr="0037721C">
        <w:t>uthorizes the Department of Transportation to restrict vehicle length on its roadways as it deems appropriate.</w:t>
      </w:r>
    </w:p>
    <w:p w14:paraId="36A9A786" w14:textId="338AB550" w:rsidR="00527274" w:rsidRPr="0037721C" w:rsidRDefault="00527274" w:rsidP="003156E9">
      <w:pPr>
        <w:ind w:left="720"/>
      </w:pPr>
      <w:hyperlink r:id="rId19" w:history="1">
        <w:r w:rsidRPr="0037721C">
          <w:rPr>
            <w:rStyle w:val="Hyperlink"/>
          </w:rPr>
          <w:t>SB 952</w:t>
        </w:r>
      </w:hyperlink>
      <w:r w:rsidRPr="0037721C">
        <w:t xml:space="preserve"> </w:t>
      </w:r>
      <w:r w:rsidR="00891F03" w:rsidRPr="0037721C">
        <w:t>g</w:t>
      </w:r>
      <w:r w:rsidR="00ED2E3F" w:rsidRPr="0037721C">
        <w:t>rants the transfer of property to the Village of Deer Park for potable water transmission use.</w:t>
      </w:r>
    </w:p>
    <w:p w14:paraId="2704F4D8" w14:textId="0A68EE4A" w:rsidR="00527274" w:rsidRPr="0037721C" w:rsidRDefault="00527274" w:rsidP="003156E9">
      <w:pPr>
        <w:ind w:left="720"/>
      </w:pPr>
      <w:hyperlink r:id="rId20" w:history="1">
        <w:r w:rsidRPr="0037721C">
          <w:rPr>
            <w:rStyle w:val="Hyperlink"/>
          </w:rPr>
          <w:t>SB 2655</w:t>
        </w:r>
      </w:hyperlink>
      <w:r w:rsidRPr="0037721C">
        <w:t xml:space="preserve"> </w:t>
      </w:r>
      <w:r w:rsidR="00891F03" w:rsidRPr="0037721C">
        <w:t>r</w:t>
      </w:r>
      <w:r w:rsidR="00ED2E3F" w:rsidRPr="0037721C">
        <w:t>econciles inconsistencies between the operation of in-car video recording equipment and the Law Enforcement Officer-Worn Body Camera Act pertaining to Illinois State Police vehicles and closes a loophole as it relates to child pornography laws.</w:t>
      </w:r>
    </w:p>
    <w:p w14:paraId="1B85991A" w14:textId="652101A6" w:rsidR="00527274" w:rsidRPr="0037721C" w:rsidRDefault="6FCAC1A0" w:rsidP="003156E9">
      <w:pPr>
        <w:ind w:left="720"/>
      </w:pPr>
      <w:hyperlink r:id="rId21">
        <w:r w:rsidRPr="0037721C">
          <w:rPr>
            <w:rStyle w:val="Hyperlink"/>
          </w:rPr>
          <w:t>SB 3180</w:t>
        </w:r>
      </w:hyperlink>
      <w:r w:rsidR="00527274" w:rsidRPr="0037721C">
        <w:t xml:space="preserve"> </w:t>
      </w:r>
      <w:r w:rsidR="00287988" w:rsidRPr="0037721C">
        <w:t>p</w:t>
      </w:r>
      <w:r w:rsidR="00ED2E3F" w:rsidRPr="0037721C">
        <w:t xml:space="preserve">rovides </w:t>
      </w:r>
      <w:r w:rsidR="06F071A3" w:rsidRPr="0037721C">
        <w:t>that employers</w:t>
      </w:r>
      <w:r w:rsidR="00ED2E3F" w:rsidRPr="0037721C">
        <w:t xml:space="preserve"> </w:t>
      </w:r>
      <w:r w:rsidR="49B47818" w:rsidRPr="0037721C">
        <w:t>violate</w:t>
      </w:r>
      <w:r w:rsidR="00ED2E3F" w:rsidRPr="0037721C">
        <w:t xml:space="preserve"> the One Day Rest in Seven Act if they retaliate against </w:t>
      </w:r>
      <w:r w:rsidR="1B785CB4" w:rsidRPr="0037721C">
        <w:t>employees</w:t>
      </w:r>
      <w:r w:rsidR="00ED2E3F" w:rsidRPr="0037721C">
        <w:t xml:space="preserve"> for exercising their rights under the Act.</w:t>
      </w:r>
    </w:p>
    <w:p w14:paraId="3E8C3B49" w14:textId="3A99499D" w:rsidR="00226BE4" w:rsidRPr="0037721C" w:rsidRDefault="00226BE4">
      <w:r w:rsidRPr="0037721C">
        <w:rPr>
          <w:b/>
          <w:bCs/>
        </w:rPr>
        <w:t>Warehouse Worker Protection Act</w:t>
      </w:r>
      <w:r w:rsidRPr="0037721C">
        <w:t xml:space="preserve">: Governor Pritzker </w:t>
      </w:r>
      <w:r w:rsidR="003156E9" w:rsidRPr="0037721C">
        <w:t>vetoed</w:t>
      </w:r>
      <w:r w:rsidRPr="0037721C">
        <w:t xml:space="preserve"> </w:t>
      </w:r>
      <w:hyperlink r:id="rId22" w:history="1">
        <w:r w:rsidR="00527274" w:rsidRPr="0037721C">
          <w:rPr>
            <w:rStyle w:val="Hyperlink"/>
          </w:rPr>
          <w:t>HB 2547</w:t>
        </w:r>
      </w:hyperlink>
      <w:r w:rsidR="00527274" w:rsidRPr="0037721C">
        <w:t xml:space="preserve"> </w:t>
      </w:r>
      <w:r w:rsidRPr="0037721C">
        <w:t>(</w:t>
      </w:r>
      <w:proofErr w:type="spellStart"/>
      <w:r w:rsidRPr="0037721C">
        <w:t>Olickal</w:t>
      </w:r>
      <w:proofErr w:type="spellEnd"/>
      <w:r w:rsidRPr="0037721C">
        <w:t>/Villanueva)</w:t>
      </w:r>
      <w:r w:rsidR="00CB2668" w:rsidRPr="0037721C">
        <w:t>,</w:t>
      </w:r>
      <w:r w:rsidRPr="0037721C">
        <w:t xml:space="preserve"> which would establish the Warehouse Worker Protection Act, requiring warehouse employers to disclose quotas to workers upon hire.  The bill </w:t>
      </w:r>
      <w:r w:rsidR="00CB2668" w:rsidRPr="0037721C">
        <w:t xml:space="preserve">was </w:t>
      </w:r>
      <w:r w:rsidRPr="0037721C">
        <w:t xml:space="preserve">intended to limit Amazon and other large warehouse operators from imposing fast-paced </w:t>
      </w:r>
      <w:r w:rsidR="00CB2668" w:rsidRPr="0037721C">
        <w:t>work speed</w:t>
      </w:r>
      <w:r w:rsidRPr="0037721C">
        <w:t xml:space="preserve"> or productivity quotas on employees.</w:t>
      </w:r>
    </w:p>
    <w:p w14:paraId="6FDB31AB" w14:textId="20CEF3AD" w:rsidR="005921AA" w:rsidRPr="0037721C" w:rsidRDefault="00226BE4">
      <w:r w:rsidRPr="0037721C">
        <w:t>The Governor</w:t>
      </w:r>
      <w:r w:rsidR="00074FF7" w:rsidRPr="0037721C">
        <w:t>,</w:t>
      </w:r>
      <w:r w:rsidR="00CB2668" w:rsidRPr="0037721C">
        <w:t xml:space="preserve"> who has rarely </w:t>
      </w:r>
      <w:r w:rsidR="00666141" w:rsidRPr="0037721C">
        <w:t>used</w:t>
      </w:r>
      <w:r w:rsidR="00CB2668" w:rsidRPr="0037721C">
        <w:t xml:space="preserve"> his veto authority, </w:t>
      </w:r>
      <w:r w:rsidR="00CF4A48" w:rsidRPr="0037721C">
        <w:t xml:space="preserve">said that the bill lacked clarity on who would be covered under the law and failed to establish proper due process for enforcement. </w:t>
      </w:r>
      <w:r w:rsidR="3D379ABF" w:rsidRPr="0037721C">
        <w:t>There</w:t>
      </w:r>
      <w:r w:rsidRPr="0037721C">
        <w:t xml:space="preserve"> is no opportunity to override the Governor’s veto since </w:t>
      </w:r>
      <w:r w:rsidR="0C950E7E" w:rsidRPr="0037721C">
        <w:t>the</w:t>
      </w:r>
      <w:r w:rsidR="40905B34" w:rsidRPr="0037721C">
        <w:rPr>
          <w:rFonts w:ascii="Aptos" w:eastAsia="Aptos" w:hAnsi="Aptos" w:cs="Aptos"/>
        </w:rPr>
        <w:t xml:space="preserve"> legislation passed during the January Lame Duck Session</w:t>
      </w:r>
      <w:r w:rsidR="40905B34" w:rsidRPr="0037721C">
        <w:t xml:space="preserve"> </w:t>
      </w:r>
      <w:r w:rsidR="7F8982C5" w:rsidRPr="0037721C">
        <w:t>and the</w:t>
      </w:r>
      <w:r w:rsidRPr="0037721C">
        <w:t xml:space="preserve"> 103</w:t>
      </w:r>
      <w:r w:rsidRPr="0037721C">
        <w:rPr>
          <w:vertAlign w:val="superscript"/>
        </w:rPr>
        <w:t>rd</w:t>
      </w:r>
      <w:r w:rsidRPr="0037721C">
        <w:t xml:space="preserve"> General Assembly adjourned sine die. </w:t>
      </w:r>
    </w:p>
    <w:p w14:paraId="6789ED85" w14:textId="1B52ED7D" w:rsidR="005921AA" w:rsidRPr="0037721C" w:rsidRDefault="005921AA">
      <w:pPr>
        <w:rPr>
          <w:b/>
          <w:bCs/>
          <w:sz w:val="28"/>
          <w:szCs w:val="28"/>
        </w:rPr>
      </w:pPr>
      <w:r w:rsidRPr="0037721C">
        <w:rPr>
          <w:b/>
          <w:bCs/>
          <w:sz w:val="28"/>
          <w:szCs w:val="28"/>
        </w:rPr>
        <w:t>OTHER NEWS:</w:t>
      </w:r>
    </w:p>
    <w:p w14:paraId="4D7FCEFC" w14:textId="49A125CD" w:rsidR="005921AA" w:rsidRPr="005921AA" w:rsidRDefault="00136EEB" w:rsidP="005921AA">
      <w:r w:rsidRPr="0037721C">
        <w:rPr>
          <w:b/>
          <w:bCs/>
        </w:rPr>
        <w:t>Raoul Leads Coalition Seeking Court Order to Stop FEMA Funding Freeze:</w:t>
      </w:r>
      <w:r w:rsidRPr="0037721C">
        <w:t> </w:t>
      </w:r>
      <w:r w:rsidR="00BD0DDB" w:rsidRPr="00BD0DDB">
        <w:t xml:space="preserve">Attorney General Kwame Raoul led a coalition of 22 state attorneys general in seeking a court order to compel the Trump administration to unfreeze critical funding from the Federal Emergency Management Agency (FEMA). </w:t>
      </w:r>
      <w:r w:rsidR="00B92036" w:rsidRPr="0037721C">
        <w:t>The courts have issued multiple orders</w:t>
      </w:r>
      <w:r w:rsidR="00BD0DDB" w:rsidRPr="00BD0DDB">
        <w:t>, including a preliminary injunction issued on March 6 that blocked the administration from freezing these federal funds</w:t>
      </w:r>
      <w:r w:rsidR="00B92036" w:rsidRPr="0037721C">
        <w:t xml:space="preserve">. </w:t>
      </w:r>
      <w:r w:rsidR="00BD0DDB" w:rsidRPr="00BD0DDB">
        <w:t xml:space="preserve">Raoul and the coalition filed a motion </w:t>
      </w:r>
      <w:r w:rsidR="00437D09" w:rsidRPr="0037721C">
        <w:t xml:space="preserve">this week </w:t>
      </w:r>
      <w:r w:rsidR="00BD0DDB" w:rsidRPr="00BD0DDB">
        <w:t>to enforce the March 6 preliminary injunction, requesting a court order requiring the administration to immediately stop the freezing of FEMA funds.</w:t>
      </w:r>
      <w:r w:rsidR="00BD0DDB" w:rsidRPr="0037721C">
        <w:t xml:space="preserve">  </w:t>
      </w:r>
      <w:r w:rsidR="00127F82" w:rsidRPr="0037721C">
        <w:t xml:space="preserve">Read more </w:t>
      </w:r>
      <w:hyperlink r:id="rId23" w:history="1">
        <w:r w:rsidR="00127F82" w:rsidRPr="0037721C">
          <w:rPr>
            <w:rStyle w:val="Hyperlink"/>
          </w:rPr>
          <w:t>here.</w:t>
        </w:r>
      </w:hyperlink>
      <w:r w:rsidR="00127F82" w:rsidRPr="0037721C">
        <w:t xml:space="preserve"> </w:t>
      </w:r>
    </w:p>
    <w:p w14:paraId="3D86DB95" w14:textId="41415454" w:rsidR="005B6F77" w:rsidRPr="0037721C" w:rsidRDefault="00175125">
      <w:r w:rsidRPr="0037721C">
        <w:rPr>
          <w:b/>
          <w:bCs/>
        </w:rPr>
        <w:t>Federal Funding Cuts Impact IDPH and Local Health Departments</w:t>
      </w:r>
      <w:r w:rsidRPr="0037721C">
        <w:t xml:space="preserve">: </w:t>
      </w:r>
      <w:r w:rsidR="003D2BE3" w:rsidRPr="0037721C">
        <w:t xml:space="preserve">The federal government is slashing $11.4 billion in funding for state and local health departments and other health organizations across the country for COVID-19-related activities. As part of this, the Illinois Department of Public Health and 97 local health departments are losing $125 million in federal support to track disease spread, invest in infectious disease testing </w:t>
      </w:r>
      <w:r w:rsidR="003D2BE3" w:rsidRPr="0037721C">
        <w:lastRenderedPageBreak/>
        <w:t>labs, conduct wastewater surveillance, build public health workforce capacity, and strengthen local health departments. This move is the latest cost-cutting measure from the Trump administration.</w:t>
      </w:r>
      <w:r w:rsidR="005514C6" w:rsidRPr="0037721C">
        <w:t xml:space="preserve">  Read more </w:t>
      </w:r>
      <w:hyperlink r:id="rId24">
        <w:r w:rsidR="251684CD" w:rsidRPr="0037721C">
          <w:rPr>
            <w:rStyle w:val="Hyperlink"/>
          </w:rPr>
          <w:t>here.</w:t>
        </w:r>
      </w:hyperlink>
    </w:p>
    <w:p w14:paraId="5D5B9103" w14:textId="58D2B350" w:rsidR="00E07D03" w:rsidRPr="00E07D03" w:rsidRDefault="00784A8B" w:rsidP="00E07D03">
      <w:pPr>
        <w:rPr>
          <w:rFonts w:ascii="Aptos" w:eastAsia="Aptos" w:hAnsi="Aptos" w:cs="Aptos"/>
        </w:rPr>
      </w:pPr>
      <w:r w:rsidRPr="0037721C">
        <w:rPr>
          <w:b/>
          <w:bCs/>
        </w:rPr>
        <w:t>Federal Funding Cuts to Mental Health and Substance Abuse</w:t>
      </w:r>
      <w:r w:rsidRPr="0037721C">
        <w:t xml:space="preserve">: </w:t>
      </w:r>
      <w:r w:rsidR="00E07D03" w:rsidRPr="00E07D03">
        <w:t>The Trump Administration plans to terminate up to $28 million in federal funding allocated to Illinois for mental health and substance use disorder treatment</w:t>
      </w:r>
      <w:r w:rsidR="476DC0EA" w:rsidRPr="0037721C">
        <w:t xml:space="preserve">; the </w:t>
      </w:r>
      <w:r w:rsidR="5E719045" w:rsidRPr="0037721C">
        <w:t xml:space="preserve">notification </w:t>
      </w:r>
      <w:r w:rsidR="5E5348CC" w:rsidRPr="0037721C">
        <w:t xml:space="preserve">came </w:t>
      </w:r>
      <w:r w:rsidR="73AAEDF2" w:rsidRPr="0037721C">
        <w:t xml:space="preserve">from </w:t>
      </w:r>
      <w:r w:rsidR="640C06FF" w:rsidRPr="0037721C">
        <w:t>t</w:t>
      </w:r>
      <w:r w:rsidR="640C06FF" w:rsidRPr="0037721C">
        <w:rPr>
          <w:rFonts w:ascii="Aptos" w:eastAsia="Aptos" w:hAnsi="Aptos" w:cs="Aptos"/>
        </w:rPr>
        <w:t>he</w:t>
      </w:r>
      <w:r w:rsidR="26421345" w:rsidRPr="0037721C">
        <w:rPr>
          <w:rFonts w:ascii="Aptos" w:eastAsia="Aptos" w:hAnsi="Aptos" w:cs="Aptos"/>
        </w:rPr>
        <w:t xml:space="preserve"> U.S. Department of Health and Human Services' Substance Abuse and Mental Health Services Administration (SAMHSA</w:t>
      </w:r>
      <w:r w:rsidR="6065E14F" w:rsidRPr="0037721C">
        <w:rPr>
          <w:rFonts w:ascii="Aptos" w:eastAsia="Aptos" w:hAnsi="Aptos" w:cs="Aptos"/>
        </w:rPr>
        <w:t>).</w:t>
      </w:r>
    </w:p>
    <w:p w14:paraId="1CD7198D" w14:textId="5E96A052" w:rsidR="00E07D03" w:rsidRPr="00E07D03" w:rsidRDefault="331FA729" w:rsidP="00E07D03">
      <w:r w:rsidRPr="0037721C">
        <w:t>Granted</w:t>
      </w:r>
      <w:r w:rsidR="00E07D03" w:rsidRPr="00E07D03">
        <w:t xml:space="preserve"> through the American Rescue Plan Act, </w:t>
      </w:r>
      <w:r w:rsidR="5823C946" w:rsidRPr="0037721C">
        <w:t xml:space="preserve">the </w:t>
      </w:r>
      <w:r w:rsidR="42D049CB" w:rsidRPr="0037721C">
        <w:t xml:space="preserve">federal </w:t>
      </w:r>
      <w:r w:rsidR="45040CDC" w:rsidRPr="0037721C">
        <w:t xml:space="preserve">funding </w:t>
      </w:r>
      <w:r w:rsidR="00E07D03" w:rsidRPr="00E07D03">
        <w:t xml:space="preserve">supported 77 community-based organizations that provide direct services to thousands of </w:t>
      </w:r>
      <w:r w:rsidR="050A534B" w:rsidRPr="0037721C">
        <w:t>Illinoisans</w:t>
      </w:r>
      <w:r w:rsidR="0925F74E" w:rsidRPr="0037721C">
        <w:t>.</w:t>
      </w:r>
      <w:r w:rsidR="00E07D03" w:rsidRPr="00E07D03">
        <w:t xml:space="preserve"> These funds enabled behavioral health crisis response services, support for young people experiencing early symptoms of psychosis, substance use recovery homes, and substance use prevention services.</w:t>
      </w:r>
      <w:r w:rsidR="00FE2028" w:rsidRPr="0037721C">
        <w:t xml:space="preserve"> Read more </w:t>
      </w:r>
      <w:hyperlink r:id="rId25">
        <w:r w:rsidR="54E1A50E" w:rsidRPr="0037721C">
          <w:rPr>
            <w:rStyle w:val="Hyperlink"/>
          </w:rPr>
          <w:t>here.</w:t>
        </w:r>
      </w:hyperlink>
      <w:r w:rsidR="54E1A50E" w:rsidRPr="0037721C">
        <w:t xml:space="preserve"> </w:t>
      </w:r>
    </w:p>
    <w:p w14:paraId="4A86604C" w14:textId="77777777" w:rsidR="00184DE3" w:rsidRPr="0037721C" w:rsidRDefault="00184DE3" w:rsidP="00184DE3">
      <w:r w:rsidRPr="0037721C">
        <w:t xml:space="preserve"> </w:t>
      </w:r>
      <w:r w:rsidRPr="0037721C">
        <w:rPr>
          <w:b/>
          <w:u w:val="single"/>
        </w:rPr>
        <w:t>Mass Layoffs and Restructuring at Health and Human Services</w:t>
      </w:r>
      <w:r w:rsidRPr="0037721C">
        <w:t>: The U.S. Department of Health and Human Services (HHS) is undergoing significant restructuring. Secretary Robert F. Kennedy Jr. has announced the layoff of 10,000 employees and the closure of entire agencies, including those managing substantial funds for addiction services and community health centers nationwide.</w:t>
      </w:r>
    </w:p>
    <w:p w14:paraId="479EB711" w14:textId="2891CF19" w:rsidR="00184DE3" w:rsidRPr="0037721C" w:rsidRDefault="5EBFBD3F" w:rsidP="00184DE3">
      <w:r w:rsidRPr="0037721C">
        <w:t>Characterizing</w:t>
      </w:r>
      <w:r w:rsidR="00184DE3" w:rsidRPr="0037721C">
        <w:t xml:space="preserve"> the department as an inefficient "sprawling bureaucrac</w:t>
      </w:r>
      <w:r w:rsidR="00184DE3" w:rsidRPr="00184DE3">
        <w:t>y</w:t>
      </w:r>
      <w:r w:rsidR="3B5FFECD" w:rsidRPr="0037721C">
        <w:t>,"</w:t>
      </w:r>
      <w:r w:rsidR="00184DE3" w:rsidRPr="0037721C">
        <w:t xml:space="preserve"> </w:t>
      </w:r>
      <w:r w:rsidR="46E4FAE2" w:rsidRPr="0037721C">
        <w:t>Kennedy</w:t>
      </w:r>
      <w:r w:rsidR="00184DE3" w:rsidRPr="0037721C">
        <w:t xml:space="preserve"> attributed declining public health outcomes to its 82,000 employees. He acknowledged that this restructuring will be a challenging period for top health agencies tasked with monitoring infectious diseases, inspecting foods and hospitals, and overseeing insurance programs for nearly half the country's population.</w:t>
      </w:r>
    </w:p>
    <w:p w14:paraId="46CC1EB0" w14:textId="1B89531D" w:rsidR="00184DE3" w:rsidRPr="0037721C" w:rsidRDefault="00184DE3" w:rsidP="00184DE3">
      <w:r w:rsidRPr="0037721C">
        <w:t>Overall, HHS will reduce its workforce to 62,000 positions, with 10,000 jobs eliminated through layoffs and another 10,000 through early retirement and voluntary separation. Specific reductions include 3,500 positions at the FDA</w:t>
      </w:r>
      <w:r w:rsidR="2A37580F" w:rsidRPr="0037721C">
        <w:t>;</w:t>
      </w:r>
      <w:r w:rsidRPr="0037721C">
        <w:t xml:space="preserve"> 2,400 at the CDC</w:t>
      </w:r>
      <w:r w:rsidR="34D8C632" w:rsidRPr="0037721C">
        <w:t>;</w:t>
      </w:r>
      <w:r w:rsidRPr="0037721C">
        <w:t xml:space="preserve"> 1,200 at the NIH</w:t>
      </w:r>
      <w:r w:rsidR="480CAFA0" w:rsidRPr="0037721C">
        <w:t>;</w:t>
      </w:r>
      <w:r w:rsidRPr="0037721C">
        <w:t xml:space="preserve"> and 300 at CMS. HHS indicates that these changes will result in annual savings of $1.8 billion, although detailed information on the savings was not provided.</w:t>
      </w:r>
    </w:p>
    <w:p w14:paraId="2344314E" w14:textId="502DC915" w:rsidR="005921AA" w:rsidRDefault="00184DE3">
      <w:r w:rsidRPr="0037721C">
        <w:t xml:space="preserve">In addition to workforce reductions, Kennedy announced that entire agencies would be closed, including the Health Resources and Services Administration and the Substance Abuse and Mental Health Services Administration, which finance community health and addiction services. </w:t>
      </w:r>
      <w:r w:rsidR="004E477C" w:rsidRPr="0037721C">
        <w:t xml:space="preserve"> The plan also includes collapsing 10 </w:t>
      </w:r>
      <w:bookmarkStart w:id="0" w:name="_Int_0exK9ADM"/>
      <w:proofErr w:type="gramStart"/>
      <w:r w:rsidR="004E477C" w:rsidRPr="0037721C">
        <w:t>regional</w:t>
      </w:r>
      <w:bookmarkEnd w:id="0"/>
      <w:proofErr w:type="gramEnd"/>
      <w:r w:rsidR="004E477C" w:rsidRPr="0037721C">
        <w:t xml:space="preserve"> H.H.S. offices into five </w:t>
      </w:r>
      <w:r w:rsidR="08B663F1" w:rsidRPr="0037721C">
        <w:t>and</w:t>
      </w:r>
      <w:r w:rsidR="004E477C" w:rsidRPr="0037721C">
        <w:t xml:space="preserve"> consolidating the 28 divisions of the health agency into 15 new divisions. </w:t>
      </w:r>
      <w:r w:rsidRPr="0037721C">
        <w:t xml:space="preserve">The Administration for Strategic Preparedness and Response will also be integrated into </w:t>
      </w:r>
      <w:proofErr w:type="gramStart"/>
      <w:r w:rsidRPr="0037721C">
        <w:t>the CDC</w:t>
      </w:r>
      <w:proofErr w:type="gramEnd"/>
      <w:r w:rsidRPr="0037721C">
        <w:t>.</w:t>
      </w:r>
    </w:p>
    <w:sectPr w:rsidR="00592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E4"/>
    <w:rsid w:val="000013A1"/>
    <w:rsid w:val="000021E5"/>
    <w:rsid w:val="00014AD6"/>
    <w:rsid w:val="00015B1D"/>
    <w:rsid w:val="00016AB0"/>
    <w:rsid w:val="00024CEF"/>
    <w:rsid w:val="000302CB"/>
    <w:rsid w:val="000336E4"/>
    <w:rsid w:val="00035DD6"/>
    <w:rsid w:val="0003641D"/>
    <w:rsid w:val="00040B8D"/>
    <w:rsid w:val="00044C4D"/>
    <w:rsid w:val="00045623"/>
    <w:rsid w:val="00047F85"/>
    <w:rsid w:val="00060110"/>
    <w:rsid w:val="000618FE"/>
    <w:rsid w:val="00061EE8"/>
    <w:rsid w:val="00070B41"/>
    <w:rsid w:val="0007311B"/>
    <w:rsid w:val="00074FF7"/>
    <w:rsid w:val="00077E54"/>
    <w:rsid w:val="00085C30"/>
    <w:rsid w:val="0009103E"/>
    <w:rsid w:val="00091FDD"/>
    <w:rsid w:val="0009769B"/>
    <w:rsid w:val="000A12B0"/>
    <w:rsid w:val="000A5AD3"/>
    <w:rsid w:val="000B45FA"/>
    <w:rsid w:val="000D10BC"/>
    <w:rsid w:val="000E3FD4"/>
    <w:rsid w:val="000E6720"/>
    <w:rsid w:val="000E7140"/>
    <w:rsid w:val="000F24A0"/>
    <w:rsid w:val="000F4F5A"/>
    <w:rsid w:val="000F5434"/>
    <w:rsid w:val="000F73C6"/>
    <w:rsid w:val="001012DC"/>
    <w:rsid w:val="0010287D"/>
    <w:rsid w:val="001048BB"/>
    <w:rsid w:val="0010659F"/>
    <w:rsid w:val="00106E4B"/>
    <w:rsid w:val="00111E10"/>
    <w:rsid w:val="00112B40"/>
    <w:rsid w:val="0011706E"/>
    <w:rsid w:val="00117891"/>
    <w:rsid w:val="00121FFB"/>
    <w:rsid w:val="00127F82"/>
    <w:rsid w:val="00131773"/>
    <w:rsid w:val="00134C0D"/>
    <w:rsid w:val="001365D0"/>
    <w:rsid w:val="00136EEB"/>
    <w:rsid w:val="00140794"/>
    <w:rsid w:val="001426B7"/>
    <w:rsid w:val="00142A8C"/>
    <w:rsid w:val="00154488"/>
    <w:rsid w:val="00155CA6"/>
    <w:rsid w:val="001618FE"/>
    <w:rsid w:val="00162AA9"/>
    <w:rsid w:val="001648BD"/>
    <w:rsid w:val="001742B4"/>
    <w:rsid w:val="00175125"/>
    <w:rsid w:val="00184DE3"/>
    <w:rsid w:val="001A0CD8"/>
    <w:rsid w:val="001B0CC7"/>
    <w:rsid w:val="001B342E"/>
    <w:rsid w:val="001B61DC"/>
    <w:rsid w:val="001C339D"/>
    <w:rsid w:val="001D7382"/>
    <w:rsid w:val="001E1932"/>
    <w:rsid w:val="001E217E"/>
    <w:rsid w:val="001F1D89"/>
    <w:rsid w:val="001F3E81"/>
    <w:rsid w:val="00201A54"/>
    <w:rsid w:val="00216600"/>
    <w:rsid w:val="00226BE4"/>
    <w:rsid w:val="0024020B"/>
    <w:rsid w:val="00243356"/>
    <w:rsid w:val="00244DF2"/>
    <w:rsid w:val="002509DE"/>
    <w:rsid w:val="00251D34"/>
    <w:rsid w:val="00252387"/>
    <w:rsid w:val="00253DD8"/>
    <w:rsid w:val="00255204"/>
    <w:rsid w:val="00260B59"/>
    <w:rsid w:val="00262F8D"/>
    <w:rsid w:val="00264DCD"/>
    <w:rsid w:val="00273357"/>
    <w:rsid w:val="002854BB"/>
    <w:rsid w:val="00286D69"/>
    <w:rsid w:val="00286D8D"/>
    <w:rsid w:val="00287988"/>
    <w:rsid w:val="002901E4"/>
    <w:rsid w:val="002A0EF7"/>
    <w:rsid w:val="002A1543"/>
    <w:rsid w:val="002A3D8D"/>
    <w:rsid w:val="002B7923"/>
    <w:rsid w:val="002C2075"/>
    <w:rsid w:val="002C40D3"/>
    <w:rsid w:val="002D14A0"/>
    <w:rsid w:val="002D39E9"/>
    <w:rsid w:val="002E12EF"/>
    <w:rsid w:val="002E28B1"/>
    <w:rsid w:val="002E3A83"/>
    <w:rsid w:val="002F02F6"/>
    <w:rsid w:val="002F4051"/>
    <w:rsid w:val="00300E39"/>
    <w:rsid w:val="00304B1E"/>
    <w:rsid w:val="00310CBC"/>
    <w:rsid w:val="003156E9"/>
    <w:rsid w:val="003207A7"/>
    <w:rsid w:val="003249CA"/>
    <w:rsid w:val="00325185"/>
    <w:rsid w:val="00330360"/>
    <w:rsid w:val="00333F2A"/>
    <w:rsid w:val="0033563B"/>
    <w:rsid w:val="00340D6F"/>
    <w:rsid w:val="003419AE"/>
    <w:rsid w:val="00341A61"/>
    <w:rsid w:val="00346C70"/>
    <w:rsid w:val="00353673"/>
    <w:rsid w:val="0036089F"/>
    <w:rsid w:val="003749E6"/>
    <w:rsid w:val="0037721C"/>
    <w:rsid w:val="003816E0"/>
    <w:rsid w:val="003859DF"/>
    <w:rsid w:val="00387C36"/>
    <w:rsid w:val="00390B1D"/>
    <w:rsid w:val="003917A5"/>
    <w:rsid w:val="003927A3"/>
    <w:rsid w:val="00393E4C"/>
    <w:rsid w:val="00396C96"/>
    <w:rsid w:val="003B1EF1"/>
    <w:rsid w:val="003B4926"/>
    <w:rsid w:val="003C3BC3"/>
    <w:rsid w:val="003D2BE3"/>
    <w:rsid w:val="003E1BC6"/>
    <w:rsid w:val="003E6CED"/>
    <w:rsid w:val="003F0477"/>
    <w:rsid w:val="00410A1B"/>
    <w:rsid w:val="0041183F"/>
    <w:rsid w:val="00416471"/>
    <w:rsid w:val="0042735C"/>
    <w:rsid w:val="0043227A"/>
    <w:rsid w:val="00437D09"/>
    <w:rsid w:val="00440820"/>
    <w:rsid w:val="00441A09"/>
    <w:rsid w:val="00447942"/>
    <w:rsid w:val="00447F29"/>
    <w:rsid w:val="00450E3C"/>
    <w:rsid w:val="0045185A"/>
    <w:rsid w:val="004530E0"/>
    <w:rsid w:val="00461BD3"/>
    <w:rsid w:val="00465E3F"/>
    <w:rsid w:val="00473B90"/>
    <w:rsid w:val="00475105"/>
    <w:rsid w:val="00476247"/>
    <w:rsid w:val="004822A0"/>
    <w:rsid w:val="00484482"/>
    <w:rsid w:val="004847E9"/>
    <w:rsid w:val="0048638D"/>
    <w:rsid w:val="0049201B"/>
    <w:rsid w:val="004A0DC8"/>
    <w:rsid w:val="004A1DAF"/>
    <w:rsid w:val="004A31A2"/>
    <w:rsid w:val="004A4FC7"/>
    <w:rsid w:val="004B4922"/>
    <w:rsid w:val="004C601F"/>
    <w:rsid w:val="004C7150"/>
    <w:rsid w:val="004D11AE"/>
    <w:rsid w:val="004D29E2"/>
    <w:rsid w:val="004D6D87"/>
    <w:rsid w:val="004D7377"/>
    <w:rsid w:val="004E3638"/>
    <w:rsid w:val="004E477C"/>
    <w:rsid w:val="004E5644"/>
    <w:rsid w:val="004E6A05"/>
    <w:rsid w:val="004E7BC3"/>
    <w:rsid w:val="004F2B03"/>
    <w:rsid w:val="005021E8"/>
    <w:rsid w:val="00521323"/>
    <w:rsid w:val="0052165E"/>
    <w:rsid w:val="005218C6"/>
    <w:rsid w:val="00527274"/>
    <w:rsid w:val="00534A85"/>
    <w:rsid w:val="005506AB"/>
    <w:rsid w:val="005514C6"/>
    <w:rsid w:val="00552891"/>
    <w:rsid w:val="005570BF"/>
    <w:rsid w:val="00560D60"/>
    <w:rsid w:val="0056791D"/>
    <w:rsid w:val="0057315D"/>
    <w:rsid w:val="00574E44"/>
    <w:rsid w:val="00581077"/>
    <w:rsid w:val="005824D8"/>
    <w:rsid w:val="0058631B"/>
    <w:rsid w:val="005921AA"/>
    <w:rsid w:val="00593BD8"/>
    <w:rsid w:val="005956B5"/>
    <w:rsid w:val="005A0777"/>
    <w:rsid w:val="005A2B3A"/>
    <w:rsid w:val="005A2ED2"/>
    <w:rsid w:val="005A3ACC"/>
    <w:rsid w:val="005A5CC5"/>
    <w:rsid w:val="005B157B"/>
    <w:rsid w:val="005B3049"/>
    <w:rsid w:val="005B5048"/>
    <w:rsid w:val="005B57E9"/>
    <w:rsid w:val="005B6F77"/>
    <w:rsid w:val="005C294F"/>
    <w:rsid w:val="005C6214"/>
    <w:rsid w:val="005D3F72"/>
    <w:rsid w:val="005E397F"/>
    <w:rsid w:val="005E65AF"/>
    <w:rsid w:val="005F62DB"/>
    <w:rsid w:val="005F63ED"/>
    <w:rsid w:val="005F75BD"/>
    <w:rsid w:val="006076C5"/>
    <w:rsid w:val="006102EB"/>
    <w:rsid w:val="00614C07"/>
    <w:rsid w:val="0061516F"/>
    <w:rsid w:val="00616F9C"/>
    <w:rsid w:val="00625AF9"/>
    <w:rsid w:val="006345CB"/>
    <w:rsid w:val="006349BF"/>
    <w:rsid w:val="00644565"/>
    <w:rsid w:val="00646D9E"/>
    <w:rsid w:val="00650AA6"/>
    <w:rsid w:val="0065166B"/>
    <w:rsid w:val="00664696"/>
    <w:rsid w:val="00666141"/>
    <w:rsid w:val="00673725"/>
    <w:rsid w:val="00673A82"/>
    <w:rsid w:val="006744C1"/>
    <w:rsid w:val="006774AB"/>
    <w:rsid w:val="00684074"/>
    <w:rsid w:val="00691FC7"/>
    <w:rsid w:val="006953F7"/>
    <w:rsid w:val="00697BC8"/>
    <w:rsid w:val="006A2721"/>
    <w:rsid w:val="006A5F07"/>
    <w:rsid w:val="006A7184"/>
    <w:rsid w:val="006B5F08"/>
    <w:rsid w:val="006B6DFB"/>
    <w:rsid w:val="006B74D7"/>
    <w:rsid w:val="006C0FFD"/>
    <w:rsid w:val="006C28AF"/>
    <w:rsid w:val="006C48C0"/>
    <w:rsid w:val="006E17DC"/>
    <w:rsid w:val="006F3822"/>
    <w:rsid w:val="006F5755"/>
    <w:rsid w:val="006F5F72"/>
    <w:rsid w:val="006F6383"/>
    <w:rsid w:val="00700873"/>
    <w:rsid w:val="00702256"/>
    <w:rsid w:val="007049A8"/>
    <w:rsid w:val="00707402"/>
    <w:rsid w:val="007077B8"/>
    <w:rsid w:val="00710B2A"/>
    <w:rsid w:val="00716485"/>
    <w:rsid w:val="00720E82"/>
    <w:rsid w:val="00721F0C"/>
    <w:rsid w:val="00722021"/>
    <w:rsid w:val="007268D1"/>
    <w:rsid w:val="00731C4D"/>
    <w:rsid w:val="007323E5"/>
    <w:rsid w:val="00732CFC"/>
    <w:rsid w:val="00742E6B"/>
    <w:rsid w:val="00744C5C"/>
    <w:rsid w:val="00753962"/>
    <w:rsid w:val="00761659"/>
    <w:rsid w:val="00762D7E"/>
    <w:rsid w:val="00763219"/>
    <w:rsid w:val="00767927"/>
    <w:rsid w:val="00771D53"/>
    <w:rsid w:val="007737EB"/>
    <w:rsid w:val="00777340"/>
    <w:rsid w:val="007809FD"/>
    <w:rsid w:val="00782A23"/>
    <w:rsid w:val="00784A8B"/>
    <w:rsid w:val="0078664A"/>
    <w:rsid w:val="00791391"/>
    <w:rsid w:val="00792B2D"/>
    <w:rsid w:val="007A02F5"/>
    <w:rsid w:val="007A4ABB"/>
    <w:rsid w:val="007A649C"/>
    <w:rsid w:val="007B14B0"/>
    <w:rsid w:val="007F508B"/>
    <w:rsid w:val="00801247"/>
    <w:rsid w:val="008029B7"/>
    <w:rsid w:val="008107FB"/>
    <w:rsid w:val="00813FF9"/>
    <w:rsid w:val="0082140D"/>
    <w:rsid w:val="0082787B"/>
    <w:rsid w:val="00831481"/>
    <w:rsid w:val="008329C2"/>
    <w:rsid w:val="00837413"/>
    <w:rsid w:val="00837652"/>
    <w:rsid w:val="00840303"/>
    <w:rsid w:val="00843BBD"/>
    <w:rsid w:val="00843BD8"/>
    <w:rsid w:val="00853287"/>
    <w:rsid w:val="00853B81"/>
    <w:rsid w:val="00853D74"/>
    <w:rsid w:val="00856D4E"/>
    <w:rsid w:val="00860E82"/>
    <w:rsid w:val="00861A7F"/>
    <w:rsid w:val="008669E5"/>
    <w:rsid w:val="00873D4D"/>
    <w:rsid w:val="00874613"/>
    <w:rsid w:val="00874E31"/>
    <w:rsid w:val="00875640"/>
    <w:rsid w:val="00877251"/>
    <w:rsid w:val="008826D3"/>
    <w:rsid w:val="008851C4"/>
    <w:rsid w:val="00886AB5"/>
    <w:rsid w:val="00890CF4"/>
    <w:rsid w:val="00891F03"/>
    <w:rsid w:val="0089409E"/>
    <w:rsid w:val="00895495"/>
    <w:rsid w:val="0089678E"/>
    <w:rsid w:val="008A00BD"/>
    <w:rsid w:val="008B19AE"/>
    <w:rsid w:val="008B5EB0"/>
    <w:rsid w:val="008D042D"/>
    <w:rsid w:val="008D2D15"/>
    <w:rsid w:val="008D3CA3"/>
    <w:rsid w:val="008D4854"/>
    <w:rsid w:val="008D6BB2"/>
    <w:rsid w:val="008D6C7B"/>
    <w:rsid w:val="008E1F8A"/>
    <w:rsid w:val="008E46DA"/>
    <w:rsid w:val="008F189A"/>
    <w:rsid w:val="008F4D75"/>
    <w:rsid w:val="00902887"/>
    <w:rsid w:val="00905E59"/>
    <w:rsid w:val="00910B2F"/>
    <w:rsid w:val="00912ECE"/>
    <w:rsid w:val="00926850"/>
    <w:rsid w:val="00930128"/>
    <w:rsid w:val="00937125"/>
    <w:rsid w:val="00940926"/>
    <w:rsid w:val="00942F9F"/>
    <w:rsid w:val="00944A6D"/>
    <w:rsid w:val="00945658"/>
    <w:rsid w:val="009459E5"/>
    <w:rsid w:val="00955205"/>
    <w:rsid w:val="00960184"/>
    <w:rsid w:val="00962748"/>
    <w:rsid w:val="00964FB6"/>
    <w:rsid w:val="00966532"/>
    <w:rsid w:val="00971F7E"/>
    <w:rsid w:val="00973D79"/>
    <w:rsid w:val="009811B2"/>
    <w:rsid w:val="009836D4"/>
    <w:rsid w:val="009862E0"/>
    <w:rsid w:val="00991B1A"/>
    <w:rsid w:val="009A0053"/>
    <w:rsid w:val="009A0596"/>
    <w:rsid w:val="009A11ED"/>
    <w:rsid w:val="009B12CD"/>
    <w:rsid w:val="009B3514"/>
    <w:rsid w:val="009C22F0"/>
    <w:rsid w:val="009D2A2C"/>
    <w:rsid w:val="009D379F"/>
    <w:rsid w:val="009D6624"/>
    <w:rsid w:val="009E071B"/>
    <w:rsid w:val="009E3F9D"/>
    <w:rsid w:val="009F06DF"/>
    <w:rsid w:val="00A11AF6"/>
    <w:rsid w:val="00A12F42"/>
    <w:rsid w:val="00A1456D"/>
    <w:rsid w:val="00A174C4"/>
    <w:rsid w:val="00A201EE"/>
    <w:rsid w:val="00A2494B"/>
    <w:rsid w:val="00A25097"/>
    <w:rsid w:val="00A338A9"/>
    <w:rsid w:val="00A3624B"/>
    <w:rsid w:val="00A47A07"/>
    <w:rsid w:val="00A47E6D"/>
    <w:rsid w:val="00A5138F"/>
    <w:rsid w:val="00A53FE9"/>
    <w:rsid w:val="00A5483C"/>
    <w:rsid w:val="00A57908"/>
    <w:rsid w:val="00A57AA5"/>
    <w:rsid w:val="00A67180"/>
    <w:rsid w:val="00A73EE3"/>
    <w:rsid w:val="00A83C25"/>
    <w:rsid w:val="00A85FA4"/>
    <w:rsid w:val="00A92AE4"/>
    <w:rsid w:val="00A968CD"/>
    <w:rsid w:val="00AA0C8D"/>
    <w:rsid w:val="00AA537B"/>
    <w:rsid w:val="00AB3A4A"/>
    <w:rsid w:val="00AB50EB"/>
    <w:rsid w:val="00AC1532"/>
    <w:rsid w:val="00AC16C7"/>
    <w:rsid w:val="00AC5454"/>
    <w:rsid w:val="00AC7D9D"/>
    <w:rsid w:val="00AD25D3"/>
    <w:rsid w:val="00AD370F"/>
    <w:rsid w:val="00AD50E0"/>
    <w:rsid w:val="00AE05C1"/>
    <w:rsid w:val="00AE19F6"/>
    <w:rsid w:val="00AE5428"/>
    <w:rsid w:val="00AF6829"/>
    <w:rsid w:val="00B011F0"/>
    <w:rsid w:val="00B01B1C"/>
    <w:rsid w:val="00B0603F"/>
    <w:rsid w:val="00B118A7"/>
    <w:rsid w:val="00B11FE2"/>
    <w:rsid w:val="00B15F05"/>
    <w:rsid w:val="00B20B76"/>
    <w:rsid w:val="00B25CA1"/>
    <w:rsid w:val="00B260FD"/>
    <w:rsid w:val="00B26CEA"/>
    <w:rsid w:val="00B274FA"/>
    <w:rsid w:val="00B43AE5"/>
    <w:rsid w:val="00B44385"/>
    <w:rsid w:val="00B53A94"/>
    <w:rsid w:val="00B56A9D"/>
    <w:rsid w:val="00B56CE5"/>
    <w:rsid w:val="00B57CAA"/>
    <w:rsid w:val="00B60072"/>
    <w:rsid w:val="00B6174F"/>
    <w:rsid w:val="00B759D2"/>
    <w:rsid w:val="00B845E2"/>
    <w:rsid w:val="00B91FD7"/>
    <w:rsid w:val="00B92036"/>
    <w:rsid w:val="00B961E6"/>
    <w:rsid w:val="00B96968"/>
    <w:rsid w:val="00B971B4"/>
    <w:rsid w:val="00BA4188"/>
    <w:rsid w:val="00BA64D7"/>
    <w:rsid w:val="00BB042C"/>
    <w:rsid w:val="00BB5E2A"/>
    <w:rsid w:val="00BB6035"/>
    <w:rsid w:val="00BC0F6D"/>
    <w:rsid w:val="00BC3A99"/>
    <w:rsid w:val="00BC3B07"/>
    <w:rsid w:val="00BC6608"/>
    <w:rsid w:val="00BC7C52"/>
    <w:rsid w:val="00BD0DDB"/>
    <w:rsid w:val="00BE441D"/>
    <w:rsid w:val="00BF2467"/>
    <w:rsid w:val="00BF5D96"/>
    <w:rsid w:val="00C07D1B"/>
    <w:rsid w:val="00C1072A"/>
    <w:rsid w:val="00C119F6"/>
    <w:rsid w:val="00C14D01"/>
    <w:rsid w:val="00C15419"/>
    <w:rsid w:val="00C2073B"/>
    <w:rsid w:val="00C23795"/>
    <w:rsid w:val="00C27507"/>
    <w:rsid w:val="00C27965"/>
    <w:rsid w:val="00C331F7"/>
    <w:rsid w:val="00C43E3B"/>
    <w:rsid w:val="00C5243B"/>
    <w:rsid w:val="00C65DF0"/>
    <w:rsid w:val="00C662CE"/>
    <w:rsid w:val="00C66C06"/>
    <w:rsid w:val="00C71D7E"/>
    <w:rsid w:val="00C73515"/>
    <w:rsid w:val="00C76E38"/>
    <w:rsid w:val="00C81420"/>
    <w:rsid w:val="00C82886"/>
    <w:rsid w:val="00C85758"/>
    <w:rsid w:val="00C948F7"/>
    <w:rsid w:val="00CB2668"/>
    <w:rsid w:val="00CB3F71"/>
    <w:rsid w:val="00CC1345"/>
    <w:rsid w:val="00CC3FC1"/>
    <w:rsid w:val="00CC440C"/>
    <w:rsid w:val="00CC4C00"/>
    <w:rsid w:val="00CC51E6"/>
    <w:rsid w:val="00CC5580"/>
    <w:rsid w:val="00CD0922"/>
    <w:rsid w:val="00CD7150"/>
    <w:rsid w:val="00CE1104"/>
    <w:rsid w:val="00CE711D"/>
    <w:rsid w:val="00CE7CF3"/>
    <w:rsid w:val="00CF21DD"/>
    <w:rsid w:val="00CF4A48"/>
    <w:rsid w:val="00CF4BC5"/>
    <w:rsid w:val="00D163EE"/>
    <w:rsid w:val="00D307BE"/>
    <w:rsid w:val="00D30E3A"/>
    <w:rsid w:val="00D32EB6"/>
    <w:rsid w:val="00D331EC"/>
    <w:rsid w:val="00D34093"/>
    <w:rsid w:val="00D46855"/>
    <w:rsid w:val="00D46AC0"/>
    <w:rsid w:val="00D47F56"/>
    <w:rsid w:val="00D52169"/>
    <w:rsid w:val="00D55448"/>
    <w:rsid w:val="00D57149"/>
    <w:rsid w:val="00D62A78"/>
    <w:rsid w:val="00D64B71"/>
    <w:rsid w:val="00D64FD5"/>
    <w:rsid w:val="00D72507"/>
    <w:rsid w:val="00D7324A"/>
    <w:rsid w:val="00D75883"/>
    <w:rsid w:val="00D758E8"/>
    <w:rsid w:val="00D7724D"/>
    <w:rsid w:val="00D8090F"/>
    <w:rsid w:val="00D8153B"/>
    <w:rsid w:val="00DA1E7A"/>
    <w:rsid w:val="00DA517E"/>
    <w:rsid w:val="00DB3F02"/>
    <w:rsid w:val="00DB581D"/>
    <w:rsid w:val="00DB65C6"/>
    <w:rsid w:val="00DD4FCF"/>
    <w:rsid w:val="00DD71CE"/>
    <w:rsid w:val="00DE1A23"/>
    <w:rsid w:val="00DE2D80"/>
    <w:rsid w:val="00DE467D"/>
    <w:rsid w:val="00DE4B20"/>
    <w:rsid w:val="00DF13C6"/>
    <w:rsid w:val="00DF1E77"/>
    <w:rsid w:val="00DF4C13"/>
    <w:rsid w:val="00DF5192"/>
    <w:rsid w:val="00E07D03"/>
    <w:rsid w:val="00E14463"/>
    <w:rsid w:val="00E2572F"/>
    <w:rsid w:val="00E452B3"/>
    <w:rsid w:val="00E56155"/>
    <w:rsid w:val="00E57EAA"/>
    <w:rsid w:val="00E61198"/>
    <w:rsid w:val="00E618F8"/>
    <w:rsid w:val="00E62CBE"/>
    <w:rsid w:val="00E639AE"/>
    <w:rsid w:val="00E70AB3"/>
    <w:rsid w:val="00E710F4"/>
    <w:rsid w:val="00E80EBC"/>
    <w:rsid w:val="00E81E68"/>
    <w:rsid w:val="00E859FE"/>
    <w:rsid w:val="00E91DB6"/>
    <w:rsid w:val="00E928B4"/>
    <w:rsid w:val="00E9560C"/>
    <w:rsid w:val="00EA21BD"/>
    <w:rsid w:val="00EA56E9"/>
    <w:rsid w:val="00EA57DD"/>
    <w:rsid w:val="00EB4492"/>
    <w:rsid w:val="00EB5D95"/>
    <w:rsid w:val="00EC1304"/>
    <w:rsid w:val="00ED2540"/>
    <w:rsid w:val="00ED2E3F"/>
    <w:rsid w:val="00ED3EC6"/>
    <w:rsid w:val="00ED4DF3"/>
    <w:rsid w:val="00EE0760"/>
    <w:rsid w:val="00EE0BCE"/>
    <w:rsid w:val="00EF78CA"/>
    <w:rsid w:val="00F02F61"/>
    <w:rsid w:val="00F0533B"/>
    <w:rsid w:val="00F134E8"/>
    <w:rsid w:val="00F16C27"/>
    <w:rsid w:val="00F23EFC"/>
    <w:rsid w:val="00F24943"/>
    <w:rsid w:val="00F25CF6"/>
    <w:rsid w:val="00F413D5"/>
    <w:rsid w:val="00F419FD"/>
    <w:rsid w:val="00F4668D"/>
    <w:rsid w:val="00F473C0"/>
    <w:rsid w:val="00F54B7F"/>
    <w:rsid w:val="00F54E64"/>
    <w:rsid w:val="00F55669"/>
    <w:rsid w:val="00F5575E"/>
    <w:rsid w:val="00F55E45"/>
    <w:rsid w:val="00F55FE6"/>
    <w:rsid w:val="00F5643A"/>
    <w:rsid w:val="00F6312D"/>
    <w:rsid w:val="00F65079"/>
    <w:rsid w:val="00F66071"/>
    <w:rsid w:val="00F66976"/>
    <w:rsid w:val="00F67AED"/>
    <w:rsid w:val="00F70E14"/>
    <w:rsid w:val="00F808B2"/>
    <w:rsid w:val="00F817ED"/>
    <w:rsid w:val="00F8322C"/>
    <w:rsid w:val="00F932C8"/>
    <w:rsid w:val="00F93BAD"/>
    <w:rsid w:val="00F96F8F"/>
    <w:rsid w:val="00FA5131"/>
    <w:rsid w:val="00FA5560"/>
    <w:rsid w:val="00FA79DA"/>
    <w:rsid w:val="00FA7E8F"/>
    <w:rsid w:val="00FB3850"/>
    <w:rsid w:val="00FC2E2F"/>
    <w:rsid w:val="00FC4B0D"/>
    <w:rsid w:val="00FD03F7"/>
    <w:rsid w:val="00FD0DE6"/>
    <w:rsid w:val="00FE0A25"/>
    <w:rsid w:val="00FE17BF"/>
    <w:rsid w:val="00FE2028"/>
    <w:rsid w:val="00FE5FDF"/>
    <w:rsid w:val="00FE7551"/>
    <w:rsid w:val="00FE7555"/>
    <w:rsid w:val="00FF112A"/>
    <w:rsid w:val="0129BD40"/>
    <w:rsid w:val="0152CFD6"/>
    <w:rsid w:val="01DB14A6"/>
    <w:rsid w:val="024AAB89"/>
    <w:rsid w:val="030C4BA1"/>
    <w:rsid w:val="030CB02D"/>
    <w:rsid w:val="03DEEFD6"/>
    <w:rsid w:val="04063C00"/>
    <w:rsid w:val="047942D1"/>
    <w:rsid w:val="050A534B"/>
    <w:rsid w:val="055F1657"/>
    <w:rsid w:val="0638CFF0"/>
    <w:rsid w:val="066A3B49"/>
    <w:rsid w:val="06ED4CB5"/>
    <w:rsid w:val="06F071A3"/>
    <w:rsid w:val="071A647D"/>
    <w:rsid w:val="075D66EC"/>
    <w:rsid w:val="076B631A"/>
    <w:rsid w:val="081E6F31"/>
    <w:rsid w:val="08AFA1E0"/>
    <w:rsid w:val="08B663F1"/>
    <w:rsid w:val="090BB97E"/>
    <w:rsid w:val="0925F74E"/>
    <w:rsid w:val="0947F770"/>
    <w:rsid w:val="098659EB"/>
    <w:rsid w:val="09B73288"/>
    <w:rsid w:val="0A39E8F1"/>
    <w:rsid w:val="0A485E61"/>
    <w:rsid w:val="0A5B5D1A"/>
    <w:rsid w:val="0B0A9C5D"/>
    <w:rsid w:val="0B897D7E"/>
    <w:rsid w:val="0BD8D994"/>
    <w:rsid w:val="0BF2D0B3"/>
    <w:rsid w:val="0C0CD790"/>
    <w:rsid w:val="0C950E7E"/>
    <w:rsid w:val="0C9BCA0A"/>
    <w:rsid w:val="0CCCEADB"/>
    <w:rsid w:val="0CED9919"/>
    <w:rsid w:val="0D0F3FDD"/>
    <w:rsid w:val="0D27683E"/>
    <w:rsid w:val="0E013E01"/>
    <w:rsid w:val="0F3AD99B"/>
    <w:rsid w:val="0FEE730E"/>
    <w:rsid w:val="116D2DA6"/>
    <w:rsid w:val="11B9096D"/>
    <w:rsid w:val="1232E1DC"/>
    <w:rsid w:val="129C1E0A"/>
    <w:rsid w:val="129D10A3"/>
    <w:rsid w:val="12B041AE"/>
    <w:rsid w:val="12ECD323"/>
    <w:rsid w:val="12FB6B25"/>
    <w:rsid w:val="1325896F"/>
    <w:rsid w:val="13828CF5"/>
    <w:rsid w:val="13BA370F"/>
    <w:rsid w:val="13E8A020"/>
    <w:rsid w:val="141186F9"/>
    <w:rsid w:val="141F2160"/>
    <w:rsid w:val="143E56BA"/>
    <w:rsid w:val="14ADC7AC"/>
    <w:rsid w:val="14F7F080"/>
    <w:rsid w:val="154BFF52"/>
    <w:rsid w:val="156DD895"/>
    <w:rsid w:val="1571A615"/>
    <w:rsid w:val="159EF334"/>
    <w:rsid w:val="15A4293B"/>
    <w:rsid w:val="15B18437"/>
    <w:rsid w:val="15BDA126"/>
    <w:rsid w:val="15D8C20F"/>
    <w:rsid w:val="16D3ECC4"/>
    <w:rsid w:val="16E17260"/>
    <w:rsid w:val="172948E7"/>
    <w:rsid w:val="178373AD"/>
    <w:rsid w:val="185D068C"/>
    <w:rsid w:val="189B5D89"/>
    <w:rsid w:val="18A28615"/>
    <w:rsid w:val="19225C35"/>
    <w:rsid w:val="1922E731"/>
    <w:rsid w:val="1943ED24"/>
    <w:rsid w:val="19607FAC"/>
    <w:rsid w:val="198ED02E"/>
    <w:rsid w:val="1A7DA562"/>
    <w:rsid w:val="1AF4D82A"/>
    <w:rsid w:val="1B31A4AA"/>
    <w:rsid w:val="1B7522BC"/>
    <w:rsid w:val="1B785CB4"/>
    <w:rsid w:val="1B8E461A"/>
    <w:rsid w:val="1BD9C843"/>
    <w:rsid w:val="1C1D776F"/>
    <w:rsid w:val="1C560F80"/>
    <w:rsid w:val="1C63D186"/>
    <w:rsid w:val="1CAE44BB"/>
    <w:rsid w:val="1D6CF968"/>
    <w:rsid w:val="1E26C85C"/>
    <w:rsid w:val="1E73710B"/>
    <w:rsid w:val="1E86FAE1"/>
    <w:rsid w:val="1EA28425"/>
    <w:rsid w:val="1ECD957D"/>
    <w:rsid w:val="1F5EDDD7"/>
    <w:rsid w:val="1F70D17E"/>
    <w:rsid w:val="1F83DFFB"/>
    <w:rsid w:val="1FB84D91"/>
    <w:rsid w:val="1FBE11BA"/>
    <w:rsid w:val="1FF6FA5A"/>
    <w:rsid w:val="20182FF8"/>
    <w:rsid w:val="2088BB37"/>
    <w:rsid w:val="20CC97B9"/>
    <w:rsid w:val="21501499"/>
    <w:rsid w:val="21BA465F"/>
    <w:rsid w:val="2210DD55"/>
    <w:rsid w:val="22222D02"/>
    <w:rsid w:val="222D0F8E"/>
    <w:rsid w:val="22ADD6DF"/>
    <w:rsid w:val="22B079A4"/>
    <w:rsid w:val="22D7F645"/>
    <w:rsid w:val="22EE1B2A"/>
    <w:rsid w:val="233F830F"/>
    <w:rsid w:val="234A4AB1"/>
    <w:rsid w:val="23DAD695"/>
    <w:rsid w:val="23E3044B"/>
    <w:rsid w:val="244C4C8D"/>
    <w:rsid w:val="2466B6A1"/>
    <w:rsid w:val="24FB35BD"/>
    <w:rsid w:val="251684CD"/>
    <w:rsid w:val="253F685C"/>
    <w:rsid w:val="25988409"/>
    <w:rsid w:val="26421345"/>
    <w:rsid w:val="26E2D27D"/>
    <w:rsid w:val="2702028B"/>
    <w:rsid w:val="27E75206"/>
    <w:rsid w:val="280D4563"/>
    <w:rsid w:val="284BEE28"/>
    <w:rsid w:val="284F8886"/>
    <w:rsid w:val="289F6581"/>
    <w:rsid w:val="28D8FCD4"/>
    <w:rsid w:val="294508AC"/>
    <w:rsid w:val="2951799A"/>
    <w:rsid w:val="297A8702"/>
    <w:rsid w:val="29C52B24"/>
    <w:rsid w:val="2A0D06E1"/>
    <w:rsid w:val="2A37580F"/>
    <w:rsid w:val="2AB7801A"/>
    <w:rsid w:val="2AF79E3D"/>
    <w:rsid w:val="2B3A6964"/>
    <w:rsid w:val="2B75156F"/>
    <w:rsid w:val="2B8B27EA"/>
    <w:rsid w:val="2BAB48AE"/>
    <w:rsid w:val="2BC19E26"/>
    <w:rsid w:val="2BE1B64E"/>
    <w:rsid w:val="2C791274"/>
    <w:rsid w:val="2CE53BD8"/>
    <w:rsid w:val="2D25EE3D"/>
    <w:rsid w:val="2D7E5BC3"/>
    <w:rsid w:val="2D83A1D9"/>
    <w:rsid w:val="2DA8FAE2"/>
    <w:rsid w:val="2DABF5BC"/>
    <w:rsid w:val="2DD2F045"/>
    <w:rsid w:val="2E1890D3"/>
    <w:rsid w:val="2E294B57"/>
    <w:rsid w:val="2E41C1E0"/>
    <w:rsid w:val="2E4B8947"/>
    <w:rsid w:val="2EA87142"/>
    <w:rsid w:val="2EDF6FDB"/>
    <w:rsid w:val="2F5C39DA"/>
    <w:rsid w:val="2F76B492"/>
    <w:rsid w:val="2F8BA3A8"/>
    <w:rsid w:val="3012BD7E"/>
    <w:rsid w:val="301770AA"/>
    <w:rsid w:val="3062C4A9"/>
    <w:rsid w:val="30CDCC15"/>
    <w:rsid w:val="316E1C82"/>
    <w:rsid w:val="318E873E"/>
    <w:rsid w:val="31B1B8FC"/>
    <w:rsid w:val="328E8BA2"/>
    <w:rsid w:val="329E2239"/>
    <w:rsid w:val="331FA729"/>
    <w:rsid w:val="335D433B"/>
    <w:rsid w:val="336456FA"/>
    <w:rsid w:val="3365B614"/>
    <w:rsid w:val="33A70B4E"/>
    <w:rsid w:val="347E29B1"/>
    <w:rsid w:val="34873F7A"/>
    <w:rsid w:val="34AA630D"/>
    <w:rsid w:val="34D8C632"/>
    <w:rsid w:val="34E4C531"/>
    <w:rsid w:val="34E5365B"/>
    <w:rsid w:val="3511C743"/>
    <w:rsid w:val="353B98E4"/>
    <w:rsid w:val="35CBFD81"/>
    <w:rsid w:val="36D6E1B0"/>
    <w:rsid w:val="374F9450"/>
    <w:rsid w:val="3938FA01"/>
    <w:rsid w:val="3A0F9470"/>
    <w:rsid w:val="3A596931"/>
    <w:rsid w:val="3A7A7B83"/>
    <w:rsid w:val="3B2EE42A"/>
    <w:rsid w:val="3B303BBE"/>
    <w:rsid w:val="3B530AE0"/>
    <w:rsid w:val="3B5FFECD"/>
    <w:rsid w:val="3B6B08CB"/>
    <w:rsid w:val="3BB999E4"/>
    <w:rsid w:val="3BBD6951"/>
    <w:rsid w:val="3C2759FF"/>
    <w:rsid w:val="3C34455E"/>
    <w:rsid w:val="3C44F273"/>
    <w:rsid w:val="3CB35DD5"/>
    <w:rsid w:val="3CEF4AE6"/>
    <w:rsid w:val="3D379ABF"/>
    <w:rsid w:val="3DB677B0"/>
    <w:rsid w:val="3DBDB7A0"/>
    <w:rsid w:val="3E3903C9"/>
    <w:rsid w:val="3E7979FB"/>
    <w:rsid w:val="3EBC579A"/>
    <w:rsid w:val="3EFB6CE9"/>
    <w:rsid w:val="3F6EDE6F"/>
    <w:rsid w:val="40145995"/>
    <w:rsid w:val="408C58D0"/>
    <w:rsid w:val="40905B34"/>
    <w:rsid w:val="40E69508"/>
    <w:rsid w:val="412A8967"/>
    <w:rsid w:val="4186F75A"/>
    <w:rsid w:val="41BF6C62"/>
    <w:rsid w:val="41E21556"/>
    <w:rsid w:val="420604F2"/>
    <w:rsid w:val="4245B91C"/>
    <w:rsid w:val="42883C9D"/>
    <w:rsid w:val="42B65526"/>
    <w:rsid w:val="42D049CB"/>
    <w:rsid w:val="4340F5BC"/>
    <w:rsid w:val="4349CDEE"/>
    <w:rsid w:val="4436F203"/>
    <w:rsid w:val="45040CDC"/>
    <w:rsid w:val="4508B692"/>
    <w:rsid w:val="452E3B60"/>
    <w:rsid w:val="4533C12A"/>
    <w:rsid w:val="459BD976"/>
    <w:rsid w:val="45D738E9"/>
    <w:rsid w:val="45F7E429"/>
    <w:rsid w:val="4633B866"/>
    <w:rsid w:val="46640B8D"/>
    <w:rsid w:val="466E6F5C"/>
    <w:rsid w:val="46A4F698"/>
    <w:rsid w:val="46E4FAE2"/>
    <w:rsid w:val="4727B666"/>
    <w:rsid w:val="4757CB3C"/>
    <w:rsid w:val="476DC0EA"/>
    <w:rsid w:val="480CAFA0"/>
    <w:rsid w:val="483A68DE"/>
    <w:rsid w:val="48C3AF58"/>
    <w:rsid w:val="493310AA"/>
    <w:rsid w:val="493E3700"/>
    <w:rsid w:val="4948849A"/>
    <w:rsid w:val="4953BF6B"/>
    <w:rsid w:val="49B47818"/>
    <w:rsid w:val="4A4AB91C"/>
    <w:rsid w:val="4A792414"/>
    <w:rsid w:val="4A99AA8C"/>
    <w:rsid w:val="4AB61DF8"/>
    <w:rsid w:val="4ACD5666"/>
    <w:rsid w:val="4BA2FE2A"/>
    <w:rsid w:val="4BC8336E"/>
    <w:rsid w:val="4BD006C1"/>
    <w:rsid w:val="4BF0D2D8"/>
    <w:rsid w:val="4C29AA58"/>
    <w:rsid w:val="4C632B98"/>
    <w:rsid w:val="4C88E617"/>
    <w:rsid w:val="4D29D89D"/>
    <w:rsid w:val="4D76E815"/>
    <w:rsid w:val="4DEDD372"/>
    <w:rsid w:val="4E48C149"/>
    <w:rsid w:val="4E7C712E"/>
    <w:rsid w:val="4EB1EB17"/>
    <w:rsid w:val="50195EE9"/>
    <w:rsid w:val="50542F98"/>
    <w:rsid w:val="5092B881"/>
    <w:rsid w:val="51243866"/>
    <w:rsid w:val="515D0908"/>
    <w:rsid w:val="52602755"/>
    <w:rsid w:val="52C91B17"/>
    <w:rsid w:val="53056A1F"/>
    <w:rsid w:val="53431806"/>
    <w:rsid w:val="5388C3A0"/>
    <w:rsid w:val="53EFF814"/>
    <w:rsid w:val="53F1E84B"/>
    <w:rsid w:val="54A1902A"/>
    <w:rsid w:val="54B19A47"/>
    <w:rsid w:val="54E1A50E"/>
    <w:rsid w:val="550480B8"/>
    <w:rsid w:val="557EF33E"/>
    <w:rsid w:val="560EAE25"/>
    <w:rsid w:val="563D561C"/>
    <w:rsid w:val="564CE9EA"/>
    <w:rsid w:val="565D74A0"/>
    <w:rsid w:val="56A6E7DB"/>
    <w:rsid w:val="56C91937"/>
    <w:rsid w:val="56F5E49D"/>
    <w:rsid w:val="56F9988A"/>
    <w:rsid w:val="570F3C9E"/>
    <w:rsid w:val="5726E440"/>
    <w:rsid w:val="5772A561"/>
    <w:rsid w:val="57767717"/>
    <w:rsid w:val="578FE906"/>
    <w:rsid w:val="579BB4FA"/>
    <w:rsid w:val="57B5C59A"/>
    <w:rsid w:val="581C76B0"/>
    <w:rsid w:val="5823C946"/>
    <w:rsid w:val="5836C386"/>
    <w:rsid w:val="58C8DEDE"/>
    <w:rsid w:val="5A4D2690"/>
    <w:rsid w:val="5B332B76"/>
    <w:rsid w:val="5B681A64"/>
    <w:rsid w:val="5B6D9C62"/>
    <w:rsid w:val="5B923652"/>
    <w:rsid w:val="5C12B07C"/>
    <w:rsid w:val="5CF7E0EE"/>
    <w:rsid w:val="5D2B5770"/>
    <w:rsid w:val="5DA01A26"/>
    <w:rsid w:val="5DB5125C"/>
    <w:rsid w:val="5DBE1469"/>
    <w:rsid w:val="5DC77886"/>
    <w:rsid w:val="5DEEA313"/>
    <w:rsid w:val="5DFD8AA5"/>
    <w:rsid w:val="5E5348CC"/>
    <w:rsid w:val="5E719045"/>
    <w:rsid w:val="5E79368C"/>
    <w:rsid w:val="5EBFBD3F"/>
    <w:rsid w:val="5EDFB215"/>
    <w:rsid w:val="5EF3BD78"/>
    <w:rsid w:val="5F0272F0"/>
    <w:rsid w:val="5F3ED74D"/>
    <w:rsid w:val="6065E14F"/>
    <w:rsid w:val="6067EDD2"/>
    <w:rsid w:val="63BFE4D4"/>
    <w:rsid w:val="640C06FF"/>
    <w:rsid w:val="64474EAB"/>
    <w:rsid w:val="6471225F"/>
    <w:rsid w:val="65360C08"/>
    <w:rsid w:val="6543E3C3"/>
    <w:rsid w:val="6598E1AD"/>
    <w:rsid w:val="65DFC800"/>
    <w:rsid w:val="6636E7FF"/>
    <w:rsid w:val="667501A3"/>
    <w:rsid w:val="66CCEF0F"/>
    <w:rsid w:val="67785B06"/>
    <w:rsid w:val="679DD7A7"/>
    <w:rsid w:val="684D8CB5"/>
    <w:rsid w:val="6859EEAE"/>
    <w:rsid w:val="6890C39C"/>
    <w:rsid w:val="68B8FD7A"/>
    <w:rsid w:val="69153CEA"/>
    <w:rsid w:val="692683EF"/>
    <w:rsid w:val="69B45BEC"/>
    <w:rsid w:val="6A0DE2A3"/>
    <w:rsid w:val="6AD4003E"/>
    <w:rsid w:val="6B5D12FD"/>
    <w:rsid w:val="6B90B997"/>
    <w:rsid w:val="6BACE308"/>
    <w:rsid w:val="6D0EF280"/>
    <w:rsid w:val="6D40206D"/>
    <w:rsid w:val="6DB76A3B"/>
    <w:rsid w:val="6DC51437"/>
    <w:rsid w:val="6DDD45C0"/>
    <w:rsid w:val="6E714116"/>
    <w:rsid w:val="6E72FCA0"/>
    <w:rsid w:val="6F60EE67"/>
    <w:rsid w:val="6F642EF3"/>
    <w:rsid w:val="6F805D78"/>
    <w:rsid w:val="6FA25BB1"/>
    <w:rsid w:val="6FCAC1A0"/>
    <w:rsid w:val="702DFB2D"/>
    <w:rsid w:val="70C7CB06"/>
    <w:rsid w:val="71D0EBF5"/>
    <w:rsid w:val="72454ED0"/>
    <w:rsid w:val="727A6347"/>
    <w:rsid w:val="7296CE61"/>
    <w:rsid w:val="72C5FEA8"/>
    <w:rsid w:val="72E54344"/>
    <w:rsid w:val="730591C5"/>
    <w:rsid w:val="73684C05"/>
    <w:rsid w:val="73908A66"/>
    <w:rsid w:val="739C2F36"/>
    <w:rsid w:val="73AAEDF2"/>
    <w:rsid w:val="73C597E2"/>
    <w:rsid w:val="73CAD57B"/>
    <w:rsid w:val="741FFF5C"/>
    <w:rsid w:val="7479AB17"/>
    <w:rsid w:val="75211DB3"/>
    <w:rsid w:val="75776818"/>
    <w:rsid w:val="75DBCD88"/>
    <w:rsid w:val="7646CE84"/>
    <w:rsid w:val="769AB857"/>
    <w:rsid w:val="76DB1270"/>
    <w:rsid w:val="76E0748E"/>
    <w:rsid w:val="7700FA90"/>
    <w:rsid w:val="7742BFEC"/>
    <w:rsid w:val="77759D97"/>
    <w:rsid w:val="77A85C3C"/>
    <w:rsid w:val="787D010C"/>
    <w:rsid w:val="793F3F9A"/>
    <w:rsid w:val="795E8CD9"/>
    <w:rsid w:val="796545B9"/>
    <w:rsid w:val="797EFF60"/>
    <w:rsid w:val="7A78DF08"/>
    <w:rsid w:val="7ACDBCB9"/>
    <w:rsid w:val="7ADE3A94"/>
    <w:rsid w:val="7B94129E"/>
    <w:rsid w:val="7BB7FDF5"/>
    <w:rsid w:val="7BD2680A"/>
    <w:rsid w:val="7C38BC73"/>
    <w:rsid w:val="7C40F668"/>
    <w:rsid w:val="7C738D29"/>
    <w:rsid w:val="7C98EB44"/>
    <w:rsid w:val="7D2BB925"/>
    <w:rsid w:val="7D8740C1"/>
    <w:rsid w:val="7E0FC2EA"/>
    <w:rsid w:val="7E1D8AF1"/>
    <w:rsid w:val="7ECD2B05"/>
    <w:rsid w:val="7EFAAF73"/>
    <w:rsid w:val="7F105F43"/>
    <w:rsid w:val="7F3CDABD"/>
    <w:rsid w:val="7F4E094A"/>
    <w:rsid w:val="7F8982C5"/>
    <w:rsid w:val="7FA1FEA6"/>
    <w:rsid w:val="7FB328CD"/>
    <w:rsid w:val="7FDBF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1CF25"/>
  <w15:chartTrackingRefBased/>
  <w15:docId w15:val="{A4F06CE6-7888-4B80-AB44-F46E1A1D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BE4"/>
    <w:rPr>
      <w:color w:val="467886" w:themeColor="hyperlink"/>
      <w:u w:val="single"/>
    </w:rPr>
  </w:style>
  <w:style w:type="character" w:styleId="UnresolvedMention">
    <w:name w:val="Unresolved Mention"/>
    <w:basedOn w:val="DefaultParagraphFont"/>
    <w:uiPriority w:val="99"/>
    <w:semiHidden/>
    <w:unhideWhenUsed/>
    <w:rsid w:val="00226BE4"/>
    <w:rPr>
      <w:color w:val="605E5C"/>
      <w:shd w:val="clear" w:color="auto" w:fill="E1DFDD"/>
    </w:rPr>
  </w:style>
  <w:style w:type="paragraph" w:styleId="NoSpacing">
    <w:name w:val="No Spacing"/>
    <w:uiPriority w:val="1"/>
    <w:qFormat/>
    <w:rsid w:val="000A5AD3"/>
    <w:pPr>
      <w:spacing w:after="0" w:line="240" w:lineRule="auto"/>
    </w:pPr>
  </w:style>
  <w:style w:type="character" w:styleId="FollowedHyperlink">
    <w:name w:val="FollowedHyperlink"/>
    <w:basedOn w:val="DefaultParagraphFont"/>
    <w:uiPriority w:val="99"/>
    <w:semiHidden/>
    <w:unhideWhenUsed/>
    <w:rsid w:val="00C524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4965">
      <w:bodyDiv w:val="1"/>
      <w:marLeft w:val="0"/>
      <w:marRight w:val="0"/>
      <w:marTop w:val="0"/>
      <w:marBottom w:val="0"/>
      <w:divBdr>
        <w:top w:val="none" w:sz="0" w:space="0" w:color="auto"/>
        <w:left w:val="none" w:sz="0" w:space="0" w:color="auto"/>
        <w:bottom w:val="none" w:sz="0" w:space="0" w:color="auto"/>
        <w:right w:val="none" w:sz="0" w:space="0" w:color="auto"/>
      </w:divBdr>
      <w:divsChild>
        <w:div w:id="1982424752">
          <w:marLeft w:val="0"/>
          <w:marRight w:val="0"/>
          <w:marTop w:val="0"/>
          <w:marBottom w:val="0"/>
          <w:divBdr>
            <w:top w:val="none" w:sz="0" w:space="0" w:color="auto"/>
            <w:left w:val="none" w:sz="0" w:space="0" w:color="auto"/>
            <w:bottom w:val="none" w:sz="0" w:space="0" w:color="auto"/>
            <w:right w:val="none" w:sz="0" w:space="0" w:color="auto"/>
          </w:divBdr>
          <w:divsChild>
            <w:div w:id="1035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155">
      <w:bodyDiv w:val="1"/>
      <w:marLeft w:val="0"/>
      <w:marRight w:val="0"/>
      <w:marTop w:val="0"/>
      <w:marBottom w:val="0"/>
      <w:divBdr>
        <w:top w:val="none" w:sz="0" w:space="0" w:color="auto"/>
        <w:left w:val="none" w:sz="0" w:space="0" w:color="auto"/>
        <w:bottom w:val="none" w:sz="0" w:space="0" w:color="auto"/>
        <w:right w:val="none" w:sz="0" w:space="0" w:color="auto"/>
      </w:divBdr>
    </w:div>
    <w:div w:id="747308881">
      <w:bodyDiv w:val="1"/>
      <w:marLeft w:val="0"/>
      <w:marRight w:val="0"/>
      <w:marTop w:val="0"/>
      <w:marBottom w:val="0"/>
      <w:divBdr>
        <w:top w:val="none" w:sz="0" w:space="0" w:color="auto"/>
        <w:left w:val="none" w:sz="0" w:space="0" w:color="auto"/>
        <w:bottom w:val="none" w:sz="0" w:space="0" w:color="auto"/>
        <w:right w:val="none" w:sz="0" w:space="0" w:color="auto"/>
      </w:divBdr>
      <w:divsChild>
        <w:div w:id="2123719007">
          <w:marLeft w:val="0"/>
          <w:marRight w:val="0"/>
          <w:marTop w:val="0"/>
          <w:marBottom w:val="0"/>
          <w:divBdr>
            <w:top w:val="none" w:sz="0" w:space="0" w:color="auto"/>
            <w:left w:val="none" w:sz="0" w:space="0" w:color="auto"/>
            <w:bottom w:val="none" w:sz="0" w:space="0" w:color="auto"/>
            <w:right w:val="none" w:sz="0" w:space="0" w:color="auto"/>
          </w:divBdr>
          <w:divsChild>
            <w:div w:id="16790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5209">
      <w:bodyDiv w:val="1"/>
      <w:marLeft w:val="0"/>
      <w:marRight w:val="0"/>
      <w:marTop w:val="0"/>
      <w:marBottom w:val="0"/>
      <w:divBdr>
        <w:top w:val="none" w:sz="0" w:space="0" w:color="auto"/>
        <w:left w:val="none" w:sz="0" w:space="0" w:color="auto"/>
        <w:bottom w:val="none" w:sz="0" w:space="0" w:color="auto"/>
        <w:right w:val="none" w:sz="0" w:space="0" w:color="auto"/>
      </w:divBdr>
    </w:div>
    <w:div w:id="1442920082">
      <w:bodyDiv w:val="1"/>
      <w:marLeft w:val="0"/>
      <w:marRight w:val="0"/>
      <w:marTop w:val="0"/>
      <w:marBottom w:val="0"/>
      <w:divBdr>
        <w:top w:val="none" w:sz="0" w:space="0" w:color="auto"/>
        <w:left w:val="none" w:sz="0" w:space="0" w:color="auto"/>
        <w:bottom w:val="none" w:sz="0" w:space="0" w:color="auto"/>
        <w:right w:val="none" w:sz="0" w:space="0" w:color="auto"/>
      </w:divBdr>
    </w:div>
    <w:div w:id="1565944471">
      <w:bodyDiv w:val="1"/>
      <w:marLeft w:val="0"/>
      <w:marRight w:val="0"/>
      <w:marTop w:val="0"/>
      <w:marBottom w:val="0"/>
      <w:divBdr>
        <w:top w:val="none" w:sz="0" w:space="0" w:color="auto"/>
        <w:left w:val="none" w:sz="0" w:space="0" w:color="auto"/>
        <w:bottom w:val="none" w:sz="0" w:space="0" w:color="auto"/>
        <w:right w:val="none" w:sz="0" w:space="0" w:color="auto"/>
      </w:divBdr>
    </w:div>
    <w:div w:id="1678650885">
      <w:bodyDiv w:val="1"/>
      <w:marLeft w:val="0"/>
      <w:marRight w:val="0"/>
      <w:marTop w:val="0"/>
      <w:marBottom w:val="0"/>
      <w:divBdr>
        <w:top w:val="none" w:sz="0" w:space="0" w:color="auto"/>
        <w:left w:val="none" w:sz="0" w:space="0" w:color="auto"/>
        <w:bottom w:val="none" w:sz="0" w:space="0" w:color="auto"/>
        <w:right w:val="none" w:sz="0" w:space="0" w:color="auto"/>
      </w:divBdr>
    </w:div>
    <w:div w:id="18413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2474&amp;GAID=17&amp;GA=103&amp;DocTypeID=HB&amp;LegID=147558&amp;SessionID=112" TargetMode="External"/><Relationship Id="rId13" Type="http://schemas.openxmlformats.org/officeDocument/2006/relationships/hyperlink" Target="https://ilga.gov/legislation/billstatus.asp?DocNum=4828&amp;GAID=17&amp;GA=103&amp;DocTypeID=HB&amp;LegID=152637&amp;SessionID=112" TargetMode="External"/><Relationship Id="rId18" Type="http://schemas.openxmlformats.org/officeDocument/2006/relationships/hyperlink" Target="https://ilga.gov/legislation/billstatus.asp?DocNum=899&amp;GAID=17&amp;GA=103&amp;DocTypeID=SB&amp;LegID=145056&amp;SessionID=11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lga.gov/legislation/billstatus.asp?DocNum=3180&amp;GAID=17&amp;GA=103&amp;DocTypeID=SB&amp;LegID=152455&amp;SessionID=112" TargetMode="External"/><Relationship Id="rId7" Type="http://schemas.openxmlformats.org/officeDocument/2006/relationships/hyperlink" Target="https://ilga.gov/legislation/billstatus.asp?DocNum=817&amp;GAID=17&amp;GA=103&amp;DocTypeID=HB&amp;LegID=142692&amp;SessionID=112" TargetMode="External"/><Relationship Id="rId12" Type="http://schemas.openxmlformats.org/officeDocument/2006/relationships/hyperlink" Target="https://ilga.gov/legislation/billstatus.asp?DocNum=4439&amp;GAID=17&amp;GA=103&amp;DocTypeID=HB&amp;LegID=151477&amp;SessionID=112" TargetMode="External"/><Relationship Id="rId17" Type="http://schemas.openxmlformats.org/officeDocument/2006/relationships/hyperlink" Target="https://ilga.gov/legislation/billstatus.asp?DocNum=867&amp;GAID=17&amp;GA=103&amp;DocTypeID=SB&amp;LegID=145022&amp;SessionID=112" TargetMode="External"/><Relationship Id="rId25" Type="http://schemas.openxmlformats.org/officeDocument/2006/relationships/hyperlink" Target="https://idhs.prezly.com/trump-administration-slashes-28-million-for-mental-health-and-substance-use-services" TargetMode="External"/><Relationship Id="rId2" Type="http://schemas.openxmlformats.org/officeDocument/2006/relationships/settings" Target="settings.xml"/><Relationship Id="rId16" Type="http://schemas.openxmlformats.org/officeDocument/2006/relationships/hyperlink" Target="https://ilga.gov/legislation/billstatus.asp?DocNum=727&amp;GAID=17&amp;GA=103&amp;DocTypeID=SB&amp;LegID=144657&amp;SessionID=112" TargetMode="External"/><Relationship Id="rId20" Type="http://schemas.openxmlformats.org/officeDocument/2006/relationships/hyperlink" Target="https://ilga.gov/legislation/billstatus.asp?DocNum=2655&amp;GAID=17&amp;GA=103&amp;DocTypeID=SB&amp;LegID=151076&amp;SessionID=112" TargetMode="External"/><Relationship Id="rId1" Type="http://schemas.openxmlformats.org/officeDocument/2006/relationships/styles" Target="styles.xml"/><Relationship Id="rId6" Type="http://schemas.openxmlformats.org/officeDocument/2006/relationships/hyperlink" Target="https://ilga.gov/legislation/billstatus.asp?DocNum=297&amp;GAID=17&amp;GA=103&amp;DocTypeID=HB&amp;LegID=142129&amp;SessionID=112" TargetMode="External"/><Relationship Id="rId11" Type="http://schemas.openxmlformats.org/officeDocument/2006/relationships/hyperlink" Target="https://ilga.gov/legislation/billstatus.asp?DocNum=4412&amp;GAID=17&amp;GA=103&amp;DocTypeID=HB&amp;LegID=151362&amp;SessionID=112" TargetMode="External"/><Relationship Id="rId24" Type="http://schemas.openxmlformats.org/officeDocument/2006/relationships/hyperlink" Target="https://www.illinois.gov/content/dam/soi/en/web/illinois/iisnewsattachments/31073-032625-3-26-2025---idph-news---federal-covid-funding-slashed.pdf.pdf" TargetMode="External"/><Relationship Id="rId5" Type="http://schemas.openxmlformats.org/officeDocument/2006/relationships/hyperlink" Target="https://ilga.gov/legislation/billstatus.asp?DocNum=24&amp;GAID=18&amp;GA=104&amp;DocTypeID=HJR&amp;LegID=163299&amp;SessionID=114" TargetMode="External"/><Relationship Id="rId15" Type="http://schemas.openxmlformats.org/officeDocument/2006/relationships/hyperlink" Target="https://ilga.gov/legislation/billstatus.asp?DocNum=457&amp;GAID=17&amp;GA=103&amp;DocTypeID=SB&amp;LegID=144205&amp;SessionID=112" TargetMode="External"/><Relationship Id="rId23" Type="http://schemas.openxmlformats.org/officeDocument/2006/relationships/hyperlink" Target="https://illinoisattorneygeneral.gov/news/story/attorney-general-raoul-takes-action-to-stop-trump-administration-from-withholding-critical-emergency-funding" TargetMode="External"/><Relationship Id="rId10" Type="http://schemas.openxmlformats.org/officeDocument/2006/relationships/hyperlink" Target="https://ilga.gov/legislation/billstatus.asp?DocNum=4410&amp;GAID=17&amp;GA=103&amp;DocTypeID=HB&amp;LegID=151357&amp;SessionID=112" TargetMode="External"/><Relationship Id="rId19" Type="http://schemas.openxmlformats.org/officeDocument/2006/relationships/hyperlink" Target="https://ilga.gov/legislation/billstatus.asp?DocNum=952&amp;GAID=17&amp;GA=103&amp;DocTypeID=SB&amp;LegID=145124&amp;SessionID=112" TargetMode="External"/><Relationship Id="rId4" Type="http://schemas.openxmlformats.org/officeDocument/2006/relationships/hyperlink" Target="https://acrobat.adobe.com/id/urn:aaid:sc:US:ae0260ad-8314-4bf9-b9ba-c4897d35cf0c" TargetMode="External"/><Relationship Id="rId9" Type="http://schemas.openxmlformats.org/officeDocument/2006/relationships/hyperlink" Target="https://ilga.gov/legislation/billstatus.asp?DocNum=4224&amp;GAID=17&amp;GA=103&amp;DocTypeID=HB&amp;LegID=150946&amp;SessionID=112" TargetMode="External"/><Relationship Id="rId14" Type="http://schemas.openxmlformats.org/officeDocument/2006/relationships/hyperlink" Target="https://ilga.gov/legislation/billstatus.asp?DocNum=4907&amp;GAID=17&amp;GA=103&amp;DocTypeID=HB&amp;LegID=152779&amp;SessionID=112" TargetMode="External"/><Relationship Id="rId22" Type="http://schemas.openxmlformats.org/officeDocument/2006/relationships/hyperlink" Target="https://ilga.gov/legislation/billstatus.asp?DocNum=2547&amp;GAID=17&amp;GA=103&amp;DocTypeID=HB&amp;LegID=147654&amp;SessionID=11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11011</Characters>
  <Application>Microsoft Office Word</Application>
  <DocSecurity>4</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Links>
    <vt:vector size="132" baseType="variant">
      <vt:variant>
        <vt:i4>6029329</vt:i4>
      </vt:variant>
      <vt:variant>
        <vt:i4>63</vt:i4>
      </vt:variant>
      <vt:variant>
        <vt:i4>0</vt:i4>
      </vt:variant>
      <vt:variant>
        <vt:i4>5</vt:i4>
      </vt:variant>
      <vt:variant>
        <vt:lpwstr>https://idhs.prezly.com/trump-administration-slashes-28-million-for-mental-health-and-substance-use-services</vt:lpwstr>
      </vt:variant>
      <vt:variant>
        <vt:lpwstr/>
      </vt:variant>
      <vt:variant>
        <vt:i4>8126516</vt:i4>
      </vt:variant>
      <vt:variant>
        <vt:i4>60</vt:i4>
      </vt:variant>
      <vt:variant>
        <vt:i4>0</vt:i4>
      </vt:variant>
      <vt:variant>
        <vt:i4>5</vt:i4>
      </vt:variant>
      <vt:variant>
        <vt:lpwstr>https://www.illinois.gov/content/dam/soi/en/web/illinois/iisnewsattachments/31073-032625-3-26-2025---idph-news---federal-covid-funding-slashed.pdf.pdf</vt:lpwstr>
      </vt:variant>
      <vt:variant>
        <vt:lpwstr/>
      </vt:variant>
      <vt:variant>
        <vt:i4>6553703</vt:i4>
      </vt:variant>
      <vt:variant>
        <vt:i4>57</vt:i4>
      </vt:variant>
      <vt:variant>
        <vt:i4>0</vt:i4>
      </vt:variant>
      <vt:variant>
        <vt:i4>5</vt:i4>
      </vt:variant>
      <vt:variant>
        <vt:lpwstr>https://illinoisattorneygeneral.gov/news/story/attorney-general-raoul-takes-action-to-stop-trump-administration-from-withholding-critical-emergency-funding</vt:lpwstr>
      </vt:variant>
      <vt:variant>
        <vt:lpwstr/>
      </vt:variant>
      <vt:variant>
        <vt:i4>7536685</vt:i4>
      </vt:variant>
      <vt:variant>
        <vt:i4>54</vt:i4>
      </vt:variant>
      <vt:variant>
        <vt:i4>0</vt:i4>
      </vt:variant>
      <vt:variant>
        <vt:i4>5</vt:i4>
      </vt:variant>
      <vt:variant>
        <vt:lpwstr>https://ilga.gov/legislation/billstatus.asp?DocNum=2547&amp;GAID=17&amp;GA=103&amp;DocTypeID=HB&amp;LegID=147654&amp;SessionID=112</vt:lpwstr>
      </vt:variant>
      <vt:variant>
        <vt:lpwstr/>
      </vt:variant>
      <vt:variant>
        <vt:i4>6750251</vt:i4>
      </vt:variant>
      <vt:variant>
        <vt:i4>51</vt:i4>
      </vt:variant>
      <vt:variant>
        <vt:i4>0</vt:i4>
      </vt:variant>
      <vt:variant>
        <vt:i4>5</vt:i4>
      </vt:variant>
      <vt:variant>
        <vt:lpwstr>https://ilga.gov/legislation/billstatus.asp?DocNum=3180&amp;GAID=17&amp;GA=103&amp;DocTypeID=SB&amp;LegID=152455&amp;SessionID=112</vt:lpwstr>
      </vt:variant>
      <vt:variant>
        <vt:lpwstr/>
      </vt:variant>
      <vt:variant>
        <vt:i4>7077928</vt:i4>
      </vt:variant>
      <vt:variant>
        <vt:i4>48</vt:i4>
      </vt:variant>
      <vt:variant>
        <vt:i4>0</vt:i4>
      </vt:variant>
      <vt:variant>
        <vt:i4>5</vt:i4>
      </vt:variant>
      <vt:variant>
        <vt:lpwstr>https://ilga.gov/legislation/billstatus.asp?DocNum=2655&amp;GAID=17&amp;GA=103&amp;DocTypeID=SB&amp;LegID=151076&amp;SessionID=112</vt:lpwstr>
      </vt:variant>
      <vt:variant>
        <vt:lpwstr/>
      </vt:variant>
      <vt:variant>
        <vt:i4>589894</vt:i4>
      </vt:variant>
      <vt:variant>
        <vt:i4>45</vt:i4>
      </vt:variant>
      <vt:variant>
        <vt:i4>0</vt:i4>
      </vt:variant>
      <vt:variant>
        <vt:i4>5</vt:i4>
      </vt:variant>
      <vt:variant>
        <vt:lpwstr>https://ilga.gov/legislation/billstatus.asp?DocNum=952&amp;GAID=17&amp;GA=103&amp;DocTypeID=SB&amp;LegID=145124&amp;SessionID=112</vt:lpwstr>
      </vt:variant>
      <vt:variant>
        <vt:lpwstr/>
      </vt:variant>
      <vt:variant>
        <vt:i4>262217</vt:i4>
      </vt:variant>
      <vt:variant>
        <vt:i4>42</vt:i4>
      </vt:variant>
      <vt:variant>
        <vt:i4>0</vt:i4>
      </vt:variant>
      <vt:variant>
        <vt:i4>5</vt:i4>
      </vt:variant>
      <vt:variant>
        <vt:lpwstr>https://ilga.gov/legislation/billstatus.asp?DocNum=899&amp;GAID=17&amp;GA=103&amp;DocTypeID=SB&amp;LegID=145056&amp;SessionID=112</vt:lpwstr>
      </vt:variant>
      <vt:variant>
        <vt:lpwstr/>
      </vt:variant>
      <vt:variant>
        <vt:i4>852034</vt:i4>
      </vt:variant>
      <vt:variant>
        <vt:i4>39</vt:i4>
      </vt:variant>
      <vt:variant>
        <vt:i4>0</vt:i4>
      </vt:variant>
      <vt:variant>
        <vt:i4>5</vt:i4>
      </vt:variant>
      <vt:variant>
        <vt:lpwstr>https://ilga.gov/legislation/billstatus.asp?DocNum=867&amp;GAID=17&amp;GA=103&amp;DocTypeID=SB&amp;LegID=145022&amp;SessionID=112</vt:lpwstr>
      </vt:variant>
      <vt:variant>
        <vt:lpwstr/>
      </vt:variant>
      <vt:variant>
        <vt:i4>262213</vt:i4>
      </vt:variant>
      <vt:variant>
        <vt:i4>36</vt:i4>
      </vt:variant>
      <vt:variant>
        <vt:i4>0</vt:i4>
      </vt:variant>
      <vt:variant>
        <vt:i4>5</vt:i4>
      </vt:variant>
      <vt:variant>
        <vt:lpwstr>https://ilga.gov/legislation/billstatus.asp?DocNum=727&amp;GAID=17&amp;GA=103&amp;DocTypeID=SB&amp;LegID=144657&amp;SessionID=112</vt:lpwstr>
      </vt:variant>
      <vt:variant>
        <vt:lpwstr/>
      </vt:variant>
      <vt:variant>
        <vt:i4>131140</vt:i4>
      </vt:variant>
      <vt:variant>
        <vt:i4>33</vt:i4>
      </vt:variant>
      <vt:variant>
        <vt:i4>0</vt:i4>
      </vt:variant>
      <vt:variant>
        <vt:i4>5</vt:i4>
      </vt:variant>
      <vt:variant>
        <vt:lpwstr>https://ilga.gov/legislation/billstatus.asp?DocNum=457&amp;GAID=17&amp;GA=103&amp;DocTypeID=SB&amp;LegID=144205&amp;SessionID=112</vt:lpwstr>
      </vt:variant>
      <vt:variant>
        <vt:lpwstr/>
      </vt:variant>
      <vt:variant>
        <vt:i4>8126502</vt:i4>
      </vt:variant>
      <vt:variant>
        <vt:i4>30</vt:i4>
      </vt:variant>
      <vt:variant>
        <vt:i4>0</vt:i4>
      </vt:variant>
      <vt:variant>
        <vt:i4>5</vt:i4>
      </vt:variant>
      <vt:variant>
        <vt:lpwstr>https://ilga.gov/legislation/billstatus.asp?DocNum=4907&amp;GAID=17&amp;GA=103&amp;DocTypeID=HB&amp;LegID=152779&amp;SessionID=112</vt:lpwstr>
      </vt:variant>
      <vt:variant>
        <vt:lpwstr/>
      </vt:variant>
      <vt:variant>
        <vt:i4>7405612</vt:i4>
      </vt:variant>
      <vt:variant>
        <vt:i4>27</vt:i4>
      </vt:variant>
      <vt:variant>
        <vt:i4>0</vt:i4>
      </vt:variant>
      <vt:variant>
        <vt:i4>5</vt:i4>
      </vt:variant>
      <vt:variant>
        <vt:lpwstr>https://ilga.gov/legislation/billstatus.asp?DocNum=4828&amp;GAID=17&amp;GA=103&amp;DocTypeID=HB&amp;LegID=152637&amp;SessionID=112</vt:lpwstr>
      </vt:variant>
      <vt:variant>
        <vt:lpwstr/>
      </vt:variant>
      <vt:variant>
        <vt:i4>7471142</vt:i4>
      </vt:variant>
      <vt:variant>
        <vt:i4>24</vt:i4>
      </vt:variant>
      <vt:variant>
        <vt:i4>0</vt:i4>
      </vt:variant>
      <vt:variant>
        <vt:i4>5</vt:i4>
      </vt:variant>
      <vt:variant>
        <vt:lpwstr>https://ilga.gov/legislation/billstatus.asp?DocNum=4439&amp;GAID=17&amp;GA=103&amp;DocTypeID=HB&amp;LegID=151477&amp;SessionID=112</vt:lpwstr>
      </vt:variant>
      <vt:variant>
        <vt:lpwstr/>
      </vt:variant>
      <vt:variant>
        <vt:i4>7471148</vt:i4>
      </vt:variant>
      <vt:variant>
        <vt:i4>21</vt:i4>
      </vt:variant>
      <vt:variant>
        <vt:i4>0</vt:i4>
      </vt:variant>
      <vt:variant>
        <vt:i4>5</vt:i4>
      </vt:variant>
      <vt:variant>
        <vt:lpwstr>https://ilga.gov/legislation/billstatus.asp?DocNum=4412&amp;GAID=17&amp;GA=103&amp;DocTypeID=HB&amp;LegID=151362&amp;SessionID=112</vt:lpwstr>
      </vt:variant>
      <vt:variant>
        <vt:lpwstr/>
      </vt:variant>
      <vt:variant>
        <vt:i4>7798829</vt:i4>
      </vt:variant>
      <vt:variant>
        <vt:i4>18</vt:i4>
      </vt:variant>
      <vt:variant>
        <vt:i4>0</vt:i4>
      </vt:variant>
      <vt:variant>
        <vt:i4>5</vt:i4>
      </vt:variant>
      <vt:variant>
        <vt:lpwstr>https://ilga.gov/legislation/billstatus.asp?DocNum=4410&amp;GAID=17&amp;GA=103&amp;DocTypeID=HB&amp;LegID=151357&amp;SessionID=112</vt:lpwstr>
      </vt:variant>
      <vt:variant>
        <vt:lpwstr/>
      </vt:variant>
      <vt:variant>
        <vt:i4>8323119</vt:i4>
      </vt:variant>
      <vt:variant>
        <vt:i4>15</vt:i4>
      </vt:variant>
      <vt:variant>
        <vt:i4>0</vt:i4>
      </vt:variant>
      <vt:variant>
        <vt:i4>5</vt:i4>
      </vt:variant>
      <vt:variant>
        <vt:lpwstr>https://ilga.gov/legislation/billstatus.asp?DocNum=4224&amp;GAID=17&amp;GA=103&amp;DocTypeID=HB&amp;LegID=150946&amp;SessionID=112</vt:lpwstr>
      </vt:variant>
      <vt:variant>
        <vt:lpwstr/>
      </vt:variant>
      <vt:variant>
        <vt:i4>8323119</vt:i4>
      </vt:variant>
      <vt:variant>
        <vt:i4>12</vt:i4>
      </vt:variant>
      <vt:variant>
        <vt:i4>0</vt:i4>
      </vt:variant>
      <vt:variant>
        <vt:i4>5</vt:i4>
      </vt:variant>
      <vt:variant>
        <vt:lpwstr>https://ilga.gov/legislation/billstatus.asp?DocNum=2474&amp;GAID=17&amp;GA=103&amp;DocTypeID=HB&amp;LegID=147558&amp;SessionID=112</vt:lpwstr>
      </vt:variant>
      <vt:variant>
        <vt:lpwstr/>
      </vt:variant>
      <vt:variant>
        <vt:i4>65624</vt:i4>
      </vt:variant>
      <vt:variant>
        <vt:i4>9</vt:i4>
      </vt:variant>
      <vt:variant>
        <vt:i4>0</vt:i4>
      </vt:variant>
      <vt:variant>
        <vt:i4>5</vt:i4>
      </vt:variant>
      <vt:variant>
        <vt:lpwstr>https://ilga.gov/legislation/billstatus.asp?DocNum=817&amp;GAID=17&amp;GA=103&amp;DocTypeID=HB&amp;LegID=142692&amp;SessionID=112</vt:lpwstr>
      </vt:variant>
      <vt:variant>
        <vt:lpwstr/>
      </vt:variant>
      <vt:variant>
        <vt:i4>92</vt:i4>
      </vt:variant>
      <vt:variant>
        <vt:i4>6</vt:i4>
      </vt:variant>
      <vt:variant>
        <vt:i4>0</vt:i4>
      </vt:variant>
      <vt:variant>
        <vt:i4>5</vt:i4>
      </vt:variant>
      <vt:variant>
        <vt:lpwstr>https://ilga.gov/legislation/billstatus.asp?DocNum=297&amp;GAID=17&amp;GA=103&amp;DocTypeID=HB&amp;LegID=142129&amp;SessionID=112</vt:lpwstr>
      </vt:variant>
      <vt:variant>
        <vt:lpwstr/>
      </vt:variant>
      <vt:variant>
        <vt:i4>1900546</vt:i4>
      </vt:variant>
      <vt:variant>
        <vt:i4>3</vt:i4>
      </vt:variant>
      <vt:variant>
        <vt:i4>0</vt:i4>
      </vt:variant>
      <vt:variant>
        <vt:i4>5</vt:i4>
      </vt:variant>
      <vt:variant>
        <vt:lpwstr>https://ilga.gov/legislation/billstatus.asp?DocNum=24&amp;GAID=18&amp;GA=104&amp;DocTypeID=HJR&amp;LegID=163299&amp;SessionID=114</vt:lpwstr>
      </vt:variant>
      <vt:variant>
        <vt:lpwstr/>
      </vt:variant>
      <vt:variant>
        <vt:i4>5439510</vt:i4>
      </vt:variant>
      <vt:variant>
        <vt:i4>0</vt:i4>
      </vt:variant>
      <vt:variant>
        <vt:i4>0</vt:i4>
      </vt:variant>
      <vt:variant>
        <vt:i4>5</vt:i4>
      </vt:variant>
      <vt:variant>
        <vt:lpwstr>https://acrobat.adobe.com/id/urn:aaid:sc:US:ae0260ad-8314-4bf9-b9ba-c4897d35cf0c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2025-03-27T19:57:00Z</cp:lastPrinted>
  <dcterms:created xsi:type="dcterms:W3CDTF">2025-03-28T15:13:00Z</dcterms:created>
  <dcterms:modified xsi:type="dcterms:W3CDTF">2025-03-28T15:13:00Z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0eead847-52c0-410a-b5d4-b9b3be826969</vt:lpwstr>
  </property>
</Properties>
</file>